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EF61" w14:textId="533B3C7B" w:rsidR="008F1A2A" w:rsidRPr="00216C09" w:rsidRDefault="0061681F" w:rsidP="008F1A2A">
      <w:pPr>
        <w:pStyle w:val="Heading1"/>
        <w:jc w:val="center"/>
        <w:rPr>
          <w:rFonts w:ascii="Work Sans Light" w:hAnsi="Work Sans Light"/>
          <w:color w:val="4B2E4E"/>
          <w:sz w:val="40"/>
          <w:szCs w:val="40"/>
        </w:rPr>
      </w:pPr>
      <w:r>
        <w:rPr>
          <w:rFonts w:ascii="Work Sans Light" w:hAnsi="Work Sans Light"/>
          <w:color w:val="4B2E4E"/>
          <w:sz w:val="40"/>
          <w:szCs w:val="40"/>
        </w:rPr>
        <w:t>Collective Worship Policy</w:t>
      </w:r>
    </w:p>
    <w:p w14:paraId="361F5356" w14:textId="77777777" w:rsidR="008F1A2A" w:rsidRDefault="008F1A2A" w:rsidP="008F1A2A">
      <w:pPr>
        <w:pStyle w:val="Default"/>
        <w:jc w:val="center"/>
        <w:rPr>
          <w:rFonts w:ascii="Work Sans" w:hAnsi="Work Sans" w:cstheme="minorHAnsi"/>
          <w:color w:val="FF0000"/>
          <w:sz w:val="32"/>
          <w:szCs w:val="32"/>
        </w:rPr>
      </w:pPr>
    </w:p>
    <w:p w14:paraId="64EEEB91" w14:textId="5D48CAF8" w:rsidR="0061681F" w:rsidRPr="0061681F" w:rsidRDefault="0061681F" w:rsidP="0061681F">
      <w:pPr>
        <w:pStyle w:val="Default"/>
        <w:rPr>
          <w:rFonts w:ascii="Calibri" w:hAnsi="Calibri"/>
          <w:i/>
          <w:iCs/>
          <w:color w:val="4B2E4E"/>
          <w:sz w:val="20"/>
          <w:szCs w:val="20"/>
        </w:rPr>
      </w:pPr>
      <w:r w:rsidRPr="0061681F">
        <w:rPr>
          <w:rFonts w:ascii="Work Sans" w:hAnsi="Work Sans"/>
          <w:b/>
          <w:bCs/>
          <w:color w:val="4B2E4E"/>
          <w:sz w:val="20"/>
          <w:szCs w:val="20"/>
          <w:bdr w:val="none" w:sz="0" w:space="0" w:color="auto" w:frame="1"/>
        </w:rPr>
        <w:t>This is a policy document template that we advise all Church schools to adopt. Before adopting it, you will need to add information, where indicated, to ensure that it reflects your school’s theologically rooted Christian vision and the collective worship practice that happens within your school.</w:t>
      </w:r>
    </w:p>
    <w:p w14:paraId="20F0DCF3" w14:textId="3CD017DB" w:rsidR="008F1A2A" w:rsidRPr="008F1A2A" w:rsidRDefault="008F1A2A" w:rsidP="008F1A2A">
      <w:pPr>
        <w:pStyle w:val="NormalWeb"/>
        <w:spacing w:before="0" w:beforeAutospacing="0" w:after="0" w:afterAutospacing="0"/>
        <w:jc w:val="center"/>
        <w:rPr>
          <w:rFonts w:ascii="Work Sans" w:hAnsi="Work Sans" w:cstheme="minorHAnsi"/>
          <w:b/>
          <w:bCs/>
          <w:color w:val="4B2E4E"/>
          <w:sz w:val="20"/>
          <w:szCs w:val="20"/>
          <w:bdr w:val="none" w:sz="0" w:space="0" w:color="auto" w:frame="1"/>
        </w:rPr>
      </w:pPr>
    </w:p>
    <w:p w14:paraId="53591272" w14:textId="77777777" w:rsidR="008F1A2A" w:rsidRPr="008F1A2A" w:rsidRDefault="008F1A2A" w:rsidP="008F1A2A">
      <w:pPr>
        <w:pStyle w:val="NoSpacing"/>
        <w:rPr>
          <w:rFonts w:ascii="Work Sans" w:hAnsi="Work Sans"/>
          <w:color w:val="4B2E4E"/>
          <w:sz w:val="20"/>
          <w:szCs w:val="20"/>
        </w:rPr>
      </w:pPr>
    </w:p>
    <w:p w14:paraId="776ECD7E" w14:textId="77777777" w:rsidR="00216C09" w:rsidRPr="008F1A2A" w:rsidRDefault="00216C09" w:rsidP="008F1A2A">
      <w:pPr>
        <w:pStyle w:val="Default"/>
        <w:rPr>
          <w:rFonts w:ascii="Work Sans" w:hAnsi="Work Sans" w:cstheme="minorHAnsi"/>
          <w:color w:val="auto"/>
          <w:sz w:val="20"/>
          <w:szCs w:val="20"/>
        </w:rPr>
      </w:pPr>
    </w:p>
    <w:p w14:paraId="4A1DDE03" w14:textId="44F00C82" w:rsidR="008F1A2A" w:rsidRPr="00815801" w:rsidRDefault="0061681F" w:rsidP="007D178F">
      <w:pPr>
        <w:pStyle w:val="Default"/>
        <w:numPr>
          <w:ilvl w:val="0"/>
          <w:numId w:val="7"/>
        </w:numPr>
        <w:ind w:left="709"/>
        <w:rPr>
          <w:rFonts w:ascii="Work Sans" w:hAnsi="Work Sans" w:cstheme="minorHAnsi"/>
          <w:color w:val="auto"/>
        </w:rPr>
      </w:pPr>
      <w:r>
        <w:rPr>
          <w:rFonts w:ascii="Work Sans" w:hAnsi="Work Sans" w:cstheme="minorHAnsi"/>
          <w:color w:val="auto"/>
        </w:rPr>
        <w:t>How is the policy a reflection of our theologically rooted Christian vision?</w:t>
      </w:r>
    </w:p>
    <w:p w14:paraId="76DAE451" w14:textId="77777777" w:rsidR="008F1A2A" w:rsidRPr="008F1A2A" w:rsidRDefault="008F1A2A" w:rsidP="008F1A2A">
      <w:pPr>
        <w:pStyle w:val="Default"/>
        <w:rPr>
          <w:rFonts w:ascii="Work Sans" w:hAnsi="Work Sans" w:cstheme="minorHAnsi"/>
          <w:b/>
          <w:bCs/>
          <w:color w:val="auto"/>
          <w:sz w:val="20"/>
          <w:szCs w:val="20"/>
        </w:rPr>
      </w:pPr>
    </w:p>
    <w:p w14:paraId="004C41E5" w14:textId="7D340177" w:rsidR="0061681F" w:rsidRPr="0061681F" w:rsidRDefault="0061681F" w:rsidP="0061681F">
      <w:pPr>
        <w:rPr>
          <w:rFonts w:ascii="Work Sans" w:hAnsi="Work Sans" w:cstheme="minorHAnsi"/>
          <w:b/>
          <w:bCs/>
          <w:i/>
          <w:iCs/>
          <w:color w:val="4B2E4E"/>
          <w:sz w:val="18"/>
          <w:szCs w:val="18"/>
        </w:rPr>
      </w:pPr>
      <w:r w:rsidRPr="0061681F">
        <w:rPr>
          <w:rFonts w:ascii="Work Sans" w:hAnsi="Work Sans" w:cs="Calibri"/>
          <w:b/>
          <w:bCs/>
          <w:i/>
          <w:iCs/>
          <w:color w:val="4B2E4E"/>
          <w:sz w:val="20"/>
          <w:szCs w:val="20"/>
        </w:rPr>
        <w:t>(Add a short paragraph explaining how the structure and planning of collective worship embodies and lives out the school’s theologically rooted Christian vision.)</w:t>
      </w:r>
    </w:p>
    <w:p w14:paraId="1753AE23" w14:textId="77777777" w:rsidR="0061681F" w:rsidRDefault="0061681F" w:rsidP="008F1A2A">
      <w:pPr>
        <w:rPr>
          <w:rFonts w:ascii="Work Sans" w:hAnsi="Work Sans" w:cstheme="minorHAnsi"/>
          <w:sz w:val="20"/>
          <w:szCs w:val="20"/>
        </w:rPr>
      </w:pPr>
    </w:p>
    <w:p w14:paraId="143563D7" w14:textId="77777777" w:rsidR="00D92FEA" w:rsidRDefault="00D92FEA" w:rsidP="008F1A2A">
      <w:pPr>
        <w:rPr>
          <w:rFonts w:ascii="Work Sans" w:hAnsi="Work Sans" w:cstheme="minorHAnsi"/>
          <w:b/>
          <w:bCs/>
          <w:i/>
          <w:iCs/>
          <w:color w:val="4B2E4E"/>
          <w:sz w:val="20"/>
          <w:szCs w:val="20"/>
        </w:rPr>
      </w:pPr>
    </w:p>
    <w:p w14:paraId="19A0FCCA" w14:textId="3323C576" w:rsidR="008F1A2A" w:rsidRDefault="0061681F" w:rsidP="007D178F">
      <w:pPr>
        <w:pStyle w:val="ListParagraph"/>
        <w:numPr>
          <w:ilvl w:val="0"/>
          <w:numId w:val="7"/>
        </w:numPr>
        <w:rPr>
          <w:rFonts w:ascii="Work Sans" w:hAnsi="Work Sans" w:cstheme="minorHAnsi"/>
        </w:rPr>
      </w:pPr>
      <w:r>
        <w:rPr>
          <w:rFonts w:ascii="Work Sans" w:hAnsi="Work Sans" w:cstheme="minorHAnsi"/>
        </w:rPr>
        <w:t>Introduction</w:t>
      </w:r>
    </w:p>
    <w:p w14:paraId="4B03EA1E" w14:textId="77777777" w:rsidR="00815801" w:rsidRDefault="00815801" w:rsidP="008F1A2A">
      <w:pPr>
        <w:rPr>
          <w:rFonts w:ascii="Work Sans" w:hAnsi="Work Sans" w:cstheme="minorHAnsi"/>
          <w:sz w:val="20"/>
          <w:szCs w:val="20"/>
        </w:rPr>
      </w:pPr>
    </w:p>
    <w:p w14:paraId="6DD9E15F" w14:textId="77777777" w:rsidR="0061681F" w:rsidRPr="0061681F" w:rsidRDefault="0061681F" w:rsidP="0061681F">
      <w:pPr>
        <w:spacing w:after="5" w:line="270" w:lineRule="auto"/>
        <w:ind w:right="317"/>
        <w:jc w:val="both"/>
        <w:rPr>
          <w:rFonts w:ascii="Work Sans" w:eastAsia="Gill Sans MT" w:hAnsi="Work Sans" w:cs="Calibri"/>
          <w:color w:val="000000"/>
          <w:kern w:val="2"/>
          <w:sz w:val="20"/>
          <w:szCs w:val="20"/>
          <w:lang w:eastAsia="en-GB"/>
          <w14:ligatures w14:val="standardContextual"/>
        </w:rPr>
      </w:pPr>
      <w:r w:rsidRPr="0061681F">
        <w:rPr>
          <w:rFonts w:ascii="Work Sans" w:eastAsia="Gill Sans MT" w:hAnsi="Work Sans" w:cs="Calibri"/>
          <w:color w:val="000000"/>
          <w:kern w:val="2"/>
          <w:sz w:val="20"/>
          <w:szCs w:val="20"/>
          <w:lang w:eastAsia="en-GB"/>
          <w14:ligatures w14:val="standardContextual"/>
        </w:rPr>
        <w:t>In Church of England schools, collective worship is seen as more than a daily ‘awe and wonder’ moment. It is the unique heartbeat of the school and will be offered as part of a wider opportunity for pupils and adults to encounter faith</w:t>
      </w:r>
      <w:r w:rsidRPr="0061681F">
        <w:rPr>
          <w:rFonts w:ascii="Work Sans" w:eastAsia="Calibri" w:hAnsi="Work Sans" w:cs="Calibri"/>
          <w:color w:val="000000"/>
          <w:kern w:val="2"/>
          <w:sz w:val="20"/>
          <w:szCs w:val="20"/>
          <w:lang w:eastAsia="en-GB"/>
          <w14:ligatures w14:val="standardContextual"/>
        </w:rPr>
        <w:t xml:space="preserve"> </w:t>
      </w:r>
      <w:r w:rsidRPr="0061681F">
        <w:rPr>
          <w:rFonts w:ascii="Work Sans" w:eastAsia="Gill Sans MT" w:hAnsi="Work Sans" w:cs="Calibri"/>
          <w:color w:val="000000"/>
          <w:kern w:val="2"/>
          <w:sz w:val="20"/>
          <w:szCs w:val="20"/>
          <w:lang w:eastAsia="en-GB"/>
          <w14:ligatures w14:val="standardContextual"/>
        </w:rPr>
        <w:t xml:space="preserve">by engaging in conversations about God, both as individuals and together.  </w:t>
      </w:r>
    </w:p>
    <w:p w14:paraId="5AA7FCC9" w14:textId="77777777" w:rsidR="0061681F" w:rsidRPr="0061681F" w:rsidRDefault="0061681F" w:rsidP="0061681F">
      <w:pPr>
        <w:spacing w:after="13"/>
        <w:rPr>
          <w:rFonts w:ascii="Work Sans" w:eastAsia="Gill Sans MT" w:hAnsi="Work Sans" w:cs="Calibri"/>
          <w:color w:val="000000"/>
          <w:kern w:val="2"/>
          <w:sz w:val="20"/>
          <w:szCs w:val="20"/>
          <w:lang w:eastAsia="en-GB"/>
          <w14:ligatures w14:val="standardContextual"/>
        </w:rPr>
      </w:pPr>
    </w:p>
    <w:p w14:paraId="79998DD9" w14:textId="77777777" w:rsidR="0061681F" w:rsidRPr="0061681F" w:rsidRDefault="0061681F" w:rsidP="0061681F">
      <w:pPr>
        <w:spacing w:after="21" w:line="276" w:lineRule="auto"/>
        <w:ind w:right="321"/>
        <w:jc w:val="both"/>
        <w:rPr>
          <w:rFonts w:ascii="Work Sans" w:eastAsia="Gill Sans MT" w:hAnsi="Work Sans" w:cs="Calibri"/>
          <w:i/>
          <w:color w:val="000000"/>
          <w:kern w:val="2"/>
          <w:sz w:val="20"/>
          <w:szCs w:val="20"/>
          <w:lang w:eastAsia="en-GB"/>
          <w14:ligatures w14:val="standardContextual"/>
        </w:rPr>
      </w:pPr>
      <w:r w:rsidRPr="0061681F">
        <w:rPr>
          <w:rFonts w:ascii="Work Sans" w:eastAsia="Gill Sans MT" w:hAnsi="Work Sans" w:cs="Calibri"/>
          <w:i/>
          <w:color w:val="000000"/>
          <w:kern w:val="2"/>
          <w:sz w:val="20"/>
          <w:szCs w:val="20"/>
          <w:lang w:eastAsia="en-GB"/>
          <w14:ligatures w14:val="standardContextual"/>
        </w:rPr>
        <w:t>We want pupils to leave school with a rich experience and understanding of Christianity, and we are committed to offering them an encounter with Jesus Christ and with Christian faith and practice in a way that enhances their lives...Collective worship in schools, including prayer, reading and reflecting on the Bible, liturgy, sacrament and experience of the musical and other imaginative riches of Christianity, provide a vital opportunity for this.</w:t>
      </w:r>
      <w:r w:rsidRPr="0061681F">
        <w:rPr>
          <w:rFonts w:ascii="Work Sans" w:eastAsia="Gill Sans MT" w:hAnsi="Work Sans" w:cs="Calibri"/>
          <w:i/>
          <w:color w:val="000000"/>
          <w:kern w:val="2"/>
          <w:sz w:val="20"/>
          <w:szCs w:val="20"/>
          <w:vertAlign w:val="superscript"/>
          <w:lang w:eastAsia="en-GB"/>
          <w14:ligatures w14:val="standardContextual"/>
        </w:rPr>
        <w:t>1</w:t>
      </w:r>
      <w:r w:rsidRPr="0061681F">
        <w:rPr>
          <w:rFonts w:ascii="Work Sans" w:eastAsia="Gill Sans MT" w:hAnsi="Work Sans" w:cs="Calibri"/>
          <w:i/>
          <w:color w:val="000000"/>
          <w:kern w:val="2"/>
          <w:sz w:val="20"/>
          <w:szCs w:val="20"/>
          <w:lang w:eastAsia="en-GB"/>
          <w14:ligatures w14:val="standardContextual"/>
        </w:rPr>
        <w:t xml:space="preserve"> </w:t>
      </w:r>
    </w:p>
    <w:p w14:paraId="12E3AE14" w14:textId="77777777" w:rsidR="0061681F" w:rsidRPr="0061681F" w:rsidRDefault="0061681F" w:rsidP="0061681F">
      <w:pPr>
        <w:spacing w:after="21" w:line="276" w:lineRule="auto"/>
        <w:ind w:left="466" w:right="321"/>
        <w:jc w:val="both"/>
        <w:rPr>
          <w:rFonts w:ascii="Work Sans" w:eastAsia="Gill Sans MT" w:hAnsi="Work Sans" w:cs="Calibri"/>
          <w:i/>
          <w:color w:val="000000"/>
          <w:kern w:val="2"/>
          <w:sz w:val="20"/>
          <w:szCs w:val="20"/>
          <w:lang w:eastAsia="en-GB"/>
          <w14:ligatures w14:val="standardContextual"/>
        </w:rPr>
      </w:pPr>
    </w:p>
    <w:p w14:paraId="4399ECA3" w14:textId="77777777" w:rsidR="0061681F" w:rsidRPr="0061681F" w:rsidRDefault="0061681F" w:rsidP="0061681F">
      <w:pPr>
        <w:rPr>
          <w:rFonts w:ascii="Work Sans" w:eastAsia="Gill Sans MT" w:hAnsi="Work Sans" w:cs="Calibri"/>
          <w:color w:val="000000"/>
          <w:kern w:val="2"/>
          <w:sz w:val="20"/>
          <w:szCs w:val="20"/>
          <w:lang w:eastAsia="en-GB"/>
          <w14:ligatures w14:val="standardContextual"/>
        </w:rPr>
      </w:pPr>
      <w:r w:rsidRPr="0061681F">
        <w:rPr>
          <w:rFonts w:ascii="Work Sans" w:eastAsia="Calibri" w:hAnsi="Work Sans" w:cs="Calibri"/>
          <w:color w:val="000000"/>
          <w:kern w:val="2"/>
          <w:sz w:val="20"/>
          <w:szCs w:val="20"/>
          <w:vertAlign w:val="superscript"/>
          <w:lang w:eastAsia="en-GB"/>
          <w14:ligatures w14:val="standardContextual"/>
        </w:rPr>
        <w:t>1</w:t>
      </w:r>
      <w:r w:rsidRPr="0061681F">
        <w:rPr>
          <w:rFonts w:ascii="Work Sans" w:eastAsia="Calibri" w:hAnsi="Work Sans" w:cs="Calibri"/>
          <w:color w:val="000000"/>
          <w:kern w:val="2"/>
          <w:sz w:val="20"/>
          <w:szCs w:val="20"/>
          <w:lang w:eastAsia="en-GB"/>
          <w14:ligatures w14:val="standardContextual"/>
        </w:rPr>
        <w:t xml:space="preserve"> The Church of England Education Office, </w:t>
      </w:r>
      <w:r w:rsidRPr="0061681F">
        <w:rPr>
          <w:rFonts w:ascii="Work Sans" w:eastAsia="Calibri" w:hAnsi="Work Sans" w:cs="Calibri"/>
          <w:i/>
          <w:color w:val="000000"/>
          <w:kern w:val="2"/>
          <w:sz w:val="20"/>
          <w:szCs w:val="20"/>
          <w:lang w:eastAsia="en-GB"/>
          <w14:ligatures w14:val="standardContextual"/>
        </w:rPr>
        <w:t xml:space="preserve">Church of England Vision for Education: Deeply Christian, Serving the Common Good. </w:t>
      </w:r>
      <w:r w:rsidRPr="0061681F">
        <w:rPr>
          <w:rFonts w:ascii="Work Sans" w:eastAsia="Calibri" w:hAnsi="Work Sans" w:cs="Calibri"/>
          <w:color w:val="000000"/>
          <w:kern w:val="2"/>
          <w:sz w:val="20"/>
          <w:szCs w:val="20"/>
          <w:lang w:eastAsia="en-GB"/>
          <w14:ligatures w14:val="standardContextual"/>
        </w:rPr>
        <w:t xml:space="preserve">(The Church of England Education Office 2016) page 10 </w:t>
      </w:r>
    </w:p>
    <w:p w14:paraId="03180BF9" w14:textId="77777777" w:rsidR="0061681F" w:rsidRPr="0061681F" w:rsidRDefault="0061681F" w:rsidP="0061681F">
      <w:pPr>
        <w:spacing w:after="244"/>
        <w:ind w:left="19"/>
        <w:rPr>
          <w:rFonts w:ascii="Work Sans" w:eastAsia="Calibri" w:hAnsi="Work Sans" w:cs="Calibri"/>
          <w:color w:val="000000"/>
          <w:kern w:val="2"/>
          <w:sz w:val="20"/>
          <w:szCs w:val="20"/>
          <w:lang w:eastAsia="en-GB"/>
          <w14:ligatures w14:val="standardContextual"/>
        </w:rPr>
      </w:pPr>
      <w:r w:rsidRPr="0061681F">
        <w:rPr>
          <w:rFonts w:ascii="Work Sans" w:eastAsia="Calibri" w:hAnsi="Work Sans" w:cs="Calibri"/>
          <w:color w:val="000000"/>
          <w:kern w:val="2"/>
          <w:sz w:val="20"/>
          <w:szCs w:val="20"/>
          <w:lang w:eastAsia="en-GB"/>
          <w14:ligatures w14:val="standardContextual"/>
        </w:rPr>
        <w:t xml:space="preserve"> </w:t>
      </w:r>
    </w:p>
    <w:p w14:paraId="4C90125E" w14:textId="77777777" w:rsidR="0061681F" w:rsidRPr="0061681F" w:rsidRDefault="0061681F" w:rsidP="0061681F">
      <w:pPr>
        <w:spacing w:after="244"/>
        <w:rPr>
          <w:rFonts w:ascii="Work Sans" w:eastAsia="Calibri" w:hAnsi="Work Sans" w:cs="Calibri"/>
          <w:color w:val="000000"/>
          <w:kern w:val="2"/>
          <w:sz w:val="20"/>
          <w:szCs w:val="20"/>
          <w:lang w:eastAsia="en-GB"/>
          <w14:ligatures w14:val="standardContextual"/>
        </w:rPr>
      </w:pPr>
      <w:r w:rsidRPr="0061681F">
        <w:rPr>
          <w:rFonts w:ascii="Work Sans" w:hAnsi="Work Sans" w:cs="Calibri"/>
          <w:sz w:val="20"/>
          <w:szCs w:val="20"/>
        </w:rPr>
        <w:t xml:space="preserve">Collective worship is a sacred and significant time of each school day, where we </w:t>
      </w:r>
      <w:proofErr w:type="gramStart"/>
      <w:r w:rsidRPr="0061681F">
        <w:rPr>
          <w:rFonts w:ascii="Work Sans" w:hAnsi="Work Sans" w:cs="Calibri"/>
          <w:sz w:val="20"/>
          <w:szCs w:val="20"/>
        </w:rPr>
        <w:t>gather together</w:t>
      </w:r>
      <w:proofErr w:type="gramEnd"/>
      <w:r w:rsidRPr="0061681F">
        <w:rPr>
          <w:rFonts w:ascii="Work Sans" w:hAnsi="Work Sans" w:cs="Calibri"/>
          <w:sz w:val="20"/>
          <w:szCs w:val="20"/>
        </w:rPr>
        <w:t xml:space="preserve"> as a whole school family.  Collective worship strengthens and supports the Christian identity of our school and reaffirms our Christian vision and associated values of </w:t>
      </w:r>
      <w:r w:rsidRPr="0061681F">
        <w:rPr>
          <w:rFonts w:ascii="Work Sans" w:hAnsi="Work Sans" w:cs="Calibri"/>
          <w:b/>
          <w:bCs/>
          <w:i/>
          <w:iCs/>
          <w:color w:val="4B2E4E"/>
          <w:sz w:val="20"/>
          <w:szCs w:val="20"/>
        </w:rPr>
        <w:t>(insert school values)</w:t>
      </w:r>
      <w:r w:rsidRPr="0061681F">
        <w:rPr>
          <w:rFonts w:ascii="Work Sans" w:hAnsi="Work Sans" w:cs="Calibri"/>
          <w:i/>
          <w:iCs/>
          <w:color w:val="4B2E4E"/>
          <w:sz w:val="20"/>
          <w:szCs w:val="20"/>
        </w:rPr>
        <w:t xml:space="preserve"> </w:t>
      </w:r>
    </w:p>
    <w:p w14:paraId="5E78B6EF" w14:textId="77777777" w:rsidR="00815801" w:rsidRPr="008F1A2A" w:rsidRDefault="00815801" w:rsidP="008F1A2A">
      <w:pPr>
        <w:autoSpaceDE w:val="0"/>
        <w:autoSpaceDN w:val="0"/>
        <w:adjustRightInd w:val="0"/>
        <w:spacing w:line="240" w:lineRule="auto"/>
        <w:rPr>
          <w:rFonts w:ascii="Work Sans" w:hAnsi="Work Sans" w:cstheme="minorHAnsi"/>
          <w:sz w:val="20"/>
          <w:szCs w:val="20"/>
        </w:rPr>
      </w:pPr>
    </w:p>
    <w:p w14:paraId="214125EC" w14:textId="7518C7FE" w:rsidR="008F1A2A" w:rsidRPr="00815801" w:rsidRDefault="0061681F" w:rsidP="007D178F">
      <w:pPr>
        <w:pStyle w:val="ListParagraph"/>
        <w:numPr>
          <w:ilvl w:val="0"/>
          <w:numId w:val="7"/>
        </w:numPr>
        <w:autoSpaceDE w:val="0"/>
        <w:autoSpaceDN w:val="0"/>
        <w:adjustRightInd w:val="0"/>
        <w:spacing w:line="240" w:lineRule="auto"/>
        <w:rPr>
          <w:rFonts w:ascii="Work Sans" w:hAnsi="Work Sans" w:cstheme="minorHAnsi"/>
        </w:rPr>
      </w:pPr>
      <w:r>
        <w:rPr>
          <w:rFonts w:ascii="Work Sans" w:hAnsi="Work Sans" w:cstheme="minorHAnsi"/>
        </w:rPr>
        <w:t>Aims of Collective Worship</w:t>
      </w:r>
    </w:p>
    <w:p w14:paraId="5B589B29" w14:textId="77777777" w:rsidR="008F1A2A" w:rsidRPr="008F1A2A" w:rsidRDefault="008F1A2A" w:rsidP="008F1A2A">
      <w:pPr>
        <w:pStyle w:val="NoSpacing"/>
        <w:rPr>
          <w:rFonts w:ascii="Work Sans" w:hAnsi="Work Sans"/>
          <w:sz w:val="20"/>
          <w:szCs w:val="20"/>
        </w:rPr>
      </w:pPr>
    </w:p>
    <w:p w14:paraId="0C48465C" w14:textId="77777777" w:rsidR="0061681F" w:rsidRPr="0061681F" w:rsidRDefault="0061681F" w:rsidP="007D178F">
      <w:pPr>
        <w:pStyle w:val="ListParagraph"/>
        <w:numPr>
          <w:ilvl w:val="0"/>
          <w:numId w:val="8"/>
        </w:numPr>
        <w:spacing w:after="17" w:line="270" w:lineRule="auto"/>
        <w:ind w:right="57"/>
        <w:rPr>
          <w:rFonts w:ascii="Work Sans" w:eastAsia="Gill Sans MT" w:hAnsi="Work Sans" w:cs="Calibri"/>
          <w:color w:val="000000"/>
          <w:kern w:val="2"/>
          <w:sz w:val="20"/>
          <w:szCs w:val="20"/>
          <w:lang w:eastAsia="en-GB"/>
          <w14:ligatures w14:val="standardContextual"/>
        </w:rPr>
      </w:pPr>
      <w:r w:rsidRPr="0061681F">
        <w:rPr>
          <w:rFonts w:ascii="Work Sans" w:eastAsia="Gill Sans MT" w:hAnsi="Work Sans" w:cs="Calibri"/>
          <w:color w:val="000000"/>
          <w:kern w:val="2"/>
          <w:sz w:val="20"/>
          <w:szCs w:val="20"/>
          <w:lang w:eastAsia="en-GB"/>
          <w14:ligatures w14:val="standardContextual"/>
        </w:rPr>
        <w:t xml:space="preserve">Offer the opportunity, without compulsion, to all pupils and adults to grow spiritually through experiences of prayer, stillness, </w:t>
      </w:r>
      <w:proofErr w:type="gramStart"/>
      <w:r w:rsidRPr="0061681F">
        <w:rPr>
          <w:rFonts w:ascii="Work Sans" w:eastAsia="Gill Sans MT" w:hAnsi="Work Sans" w:cs="Calibri"/>
          <w:color w:val="000000"/>
          <w:kern w:val="2"/>
          <w:sz w:val="20"/>
          <w:szCs w:val="20"/>
          <w:lang w:eastAsia="en-GB"/>
          <w14:ligatures w14:val="standardContextual"/>
        </w:rPr>
        <w:t>worship</w:t>
      </w:r>
      <w:proofErr w:type="gramEnd"/>
      <w:r w:rsidRPr="0061681F">
        <w:rPr>
          <w:rFonts w:ascii="Work Sans" w:eastAsia="Gill Sans MT" w:hAnsi="Work Sans" w:cs="Calibri"/>
          <w:color w:val="000000"/>
          <w:kern w:val="2"/>
          <w:sz w:val="20"/>
          <w:szCs w:val="20"/>
          <w:lang w:eastAsia="en-GB"/>
          <w14:ligatures w14:val="standardContextual"/>
        </w:rPr>
        <w:t xml:space="preserve"> and reflection. </w:t>
      </w:r>
    </w:p>
    <w:p w14:paraId="097256A6" w14:textId="77777777" w:rsidR="0061681F" w:rsidRPr="0061681F" w:rsidRDefault="0061681F" w:rsidP="0061681F">
      <w:pPr>
        <w:spacing w:after="22" w:line="270" w:lineRule="auto"/>
        <w:ind w:right="57"/>
        <w:rPr>
          <w:rFonts w:ascii="Work Sans" w:eastAsia="Gill Sans MT" w:hAnsi="Work Sans" w:cs="Calibri"/>
          <w:color w:val="000000"/>
          <w:kern w:val="2"/>
          <w:sz w:val="20"/>
          <w:szCs w:val="20"/>
          <w:lang w:eastAsia="en-GB"/>
          <w14:ligatures w14:val="standardContextual"/>
        </w:rPr>
      </w:pPr>
    </w:p>
    <w:p w14:paraId="1A75A452" w14:textId="5129D051" w:rsidR="0061681F" w:rsidRPr="0061681F" w:rsidRDefault="0061681F" w:rsidP="007D178F">
      <w:pPr>
        <w:pStyle w:val="ListParagraph"/>
        <w:numPr>
          <w:ilvl w:val="0"/>
          <w:numId w:val="8"/>
        </w:numPr>
        <w:spacing w:after="22" w:line="270" w:lineRule="auto"/>
        <w:ind w:right="57"/>
        <w:rPr>
          <w:rFonts w:ascii="Work Sans" w:eastAsia="Gill Sans MT" w:hAnsi="Work Sans" w:cs="Calibri"/>
          <w:color w:val="000000"/>
          <w:kern w:val="2"/>
          <w:sz w:val="20"/>
          <w:szCs w:val="20"/>
          <w:lang w:eastAsia="en-GB"/>
          <w14:ligatures w14:val="standardContextual"/>
        </w:rPr>
      </w:pPr>
      <w:r w:rsidRPr="0061681F">
        <w:rPr>
          <w:rFonts w:ascii="Work Sans" w:eastAsia="Gill Sans MT" w:hAnsi="Work Sans" w:cs="Calibri"/>
          <w:color w:val="000000"/>
          <w:kern w:val="2"/>
          <w:sz w:val="20"/>
          <w:szCs w:val="20"/>
          <w:lang w:eastAsia="en-GB"/>
          <w14:ligatures w14:val="standardContextual"/>
        </w:rPr>
        <w:t xml:space="preserve">Help pupils and adults to appreciate the relevance of faith in today’s world by encountering the teachings of Jesus and the Bible and developing understanding of the Christian belief in the trinitarian nature of God. </w:t>
      </w:r>
    </w:p>
    <w:p w14:paraId="2E2D8AAC" w14:textId="77777777" w:rsidR="0061681F" w:rsidRPr="0061681F" w:rsidRDefault="0061681F" w:rsidP="007D178F">
      <w:pPr>
        <w:pStyle w:val="ListParagraph"/>
        <w:numPr>
          <w:ilvl w:val="0"/>
          <w:numId w:val="8"/>
        </w:numPr>
        <w:spacing w:after="22" w:line="270" w:lineRule="auto"/>
        <w:ind w:right="57"/>
        <w:rPr>
          <w:rFonts w:ascii="Work Sans" w:eastAsia="Gill Sans MT" w:hAnsi="Work Sans" w:cs="Calibri"/>
          <w:color w:val="000000"/>
          <w:kern w:val="2"/>
          <w:sz w:val="20"/>
          <w:szCs w:val="20"/>
          <w:lang w:eastAsia="en-GB"/>
          <w14:ligatures w14:val="standardContextual"/>
        </w:rPr>
      </w:pPr>
      <w:r w:rsidRPr="0061681F">
        <w:rPr>
          <w:rFonts w:ascii="Work Sans" w:eastAsia="Gill Sans MT" w:hAnsi="Work Sans" w:cs="Calibri"/>
          <w:color w:val="000000"/>
          <w:kern w:val="2"/>
          <w:sz w:val="20"/>
          <w:szCs w:val="20"/>
          <w:lang w:eastAsia="en-GB"/>
          <w14:ligatures w14:val="standardContextual"/>
        </w:rPr>
        <w:lastRenderedPageBreak/>
        <w:t xml:space="preserve">To reflect the parish tradition of worship, while giving experience over time for pupils to experience the breadth of Anglicanism. </w:t>
      </w:r>
    </w:p>
    <w:p w14:paraId="242DBAC2" w14:textId="77777777" w:rsidR="0061681F" w:rsidRPr="0061681F" w:rsidRDefault="0061681F" w:rsidP="007D178F">
      <w:pPr>
        <w:pStyle w:val="ListParagraph"/>
        <w:numPr>
          <w:ilvl w:val="0"/>
          <w:numId w:val="8"/>
        </w:numPr>
        <w:spacing w:after="17" w:line="270" w:lineRule="auto"/>
        <w:ind w:right="57"/>
        <w:rPr>
          <w:rFonts w:ascii="Work Sans" w:eastAsia="Gill Sans MT" w:hAnsi="Work Sans" w:cs="Calibri"/>
          <w:b/>
          <w:bCs/>
          <w:color w:val="4B2E4E"/>
          <w:kern w:val="2"/>
          <w:sz w:val="20"/>
          <w:szCs w:val="20"/>
          <w:lang w:eastAsia="en-GB"/>
          <w14:ligatures w14:val="standardContextual"/>
        </w:rPr>
      </w:pPr>
      <w:r w:rsidRPr="0061681F">
        <w:rPr>
          <w:rFonts w:ascii="Work Sans" w:eastAsia="Gill Sans MT" w:hAnsi="Work Sans" w:cs="Calibri"/>
          <w:color w:val="000000"/>
          <w:kern w:val="2"/>
          <w:sz w:val="20"/>
          <w:szCs w:val="20"/>
          <w:lang w:eastAsia="en-GB"/>
          <w14:ligatures w14:val="standardContextual"/>
        </w:rPr>
        <w:t>Enable all pupils and adults to appreciate that Christians worship in different ways, for example using music, silence, story, prayer, reflection, as well as through the varied liturgical and other traditions of Anglican worship and festivals.</w:t>
      </w:r>
      <w:r w:rsidRPr="0061681F">
        <w:rPr>
          <w:rFonts w:ascii="Work Sans" w:eastAsia="Gill Sans MT" w:hAnsi="Work Sans" w:cs="Calibri"/>
          <w:color w:val="FF0000"/>
          <w:kern w:val="2"/>
          <w:sz w:val="20"/>
          <w:szCs w:val="20"/>
          <w:lang w:eastAsia="en-GB"/>
          <w14:ligatures w14:val="standardContextual"/>
        </w:rPr>
        <w:t xml:space="preserve"> </w:t>
      </w:r>
      <w:r w:rsidRPr="0061681F">
        <w:rPr>
          <w:rFonts w:ascii="Work Sans" w:eastAsia="Gill Sans MT" w:hAnsi="Work Sans" w:cs="Calibri"/>
          <w:b/>
          <w:bCs/>
          <w:i/>
          <w:iCs/>
          <w:color w:val="4B2E4E"/>
          <w:kern w:val="2"/>
          <w:sz w:val="20"/>
          <w:szCs w:val="20"/>
          <w:lang w:eastAsia="en-GB"/>
          <w14:ligatures w14:val="standardContextual"/>
        </w:rPr>
        <w:t>(Where appropriate, and in liaison with your incumbent, this may include the Eucharist)</w:t>
      </w:r>
    </w:p>
    <w:p w14:paraId="096268E4" w14:textId="77777777" w:rsidR="0061681F" w:rsidRPr="0061681F" w:rsidRDefault="0061681F" w:rsidP="007D178F">
      <w:pPr>
        <w:pStyle w:val="ListParagraph"/>
        <w:numPr>
          <w:ilvl w:val="0"/>
          <w:numId w:val="8"/>
        </w:numPr>
        <w:spacing w:after="22" w:line="270" w:lineRule="auto"/>
        <w:ind w:right="57"/>
        <w:rPr>
          <w:rFonts w:ascii="Work Sans" w:eastAsia="Gill Sans MT" w:hAnsi="Work Sans" w:cs="Calibri"/>
          <w:color w:val="000000"/>
          <w:kern w:val="2"/>
          <w:sz w:val="20"/>
          <w:szCs w:val="20"/>
          <w:lang w:eastAsia="en-GB"/>
          <w14:ligatures w14:val="standardContextual"/>
        </w:rPr>
      </w:pPr>
      <w:r w:rsidRPr="0061681F">
        <w:rPr>
          <w:rFonts w:ascii="Work Sans" w:eastAsia="Gill Sans MT" w:hAnsi="Work Sans" w:cs="Calibri"/>
          <w:color w:val="000000"/>
          <w:kern w:val="2"/>
          <w:sz w:val="20"/>
          <w:szCs w:val="20"/>
          <w:lang w:eastAsia="en-GB"/>
          <w14:ligatures w14:val="standardContextual"/>
        </w:rPr>
        <w:t xml:space="preserve">Explore the school’s Christian vision and how that underpins shared values and virtues. </w:t>
      </w:r>
    </w:p>
    <w:p w14:paraId="1F5EA016" w14:textId="77777777" w:rsidR="0061681F" w:rsidRPr="0061681F" w:rsidRDefault="0061681F" w:rsidP="0061681F">
      <w:pPr>
        <w:spacing w:after="17" w:line="270" w:lineRule="auto"/>
        <w:ind w:left="466" w:right="57"/>
        <w:rPr>
          <w:rFonts w:ascii="Work Sans" w:eastAsia="Gill Sans MT" w:hAnsi="Work Sans" w:cs="Calibri"/>
          <w:color w:val="000000"/>
          <w:kern w:val="2"/>
          <w:sz w:val="20"/>
          <w:szCs w:val="20"/>
          <w:lang w:eastAsia="en-GB"/>
          <w14:ligatures w14:val="standardContextual"/>
        </w:rPr>
      </w:pPr>
    </w:p>
    <w:p w14:paraId="0C303ABF" w14:textId="77777777" w:rsidR="0061681F" w:rsidRPr="0061681F" w:rsidRDefault="0061681F" w:rsidP="007D178F">
      <w:pPr>
        <w:pStyle w:val="ListParagraph"/>
        <w:numPr>
          <w:ilvl w:val="0"/>
          <w:numId w:val="8"/>
        </w:numPr>
        <w:spacing w:after="17" w:line="270" w:lineRule="auto"/>
        <w:ind w:right="57"/>
        <w:rPr>
          <w:rFonts w:ascii="Work Sans" w:eastAsia="Gill Sans MT" w:hAnsi="Work Sans" w:cs="Calibri"/>
          <w:color w:val="000000"/>
          <w:kern w:val="2"/>
          <w:sz w:val="20"/>
          <w:szCs w:val="20"/>
          <w:lang w:eastAsia="en-GB"/>
          <w14:ligatures w14:val="standardContextual"/>
        </w:rPr>
      </w:pPr>
      <w:r w:rsidRPr="0061681F">
        <w:rPr>
          <w:rFonts w:ascii="Work Sans" w:eastAsia="Gill Sans MT" w:hAnsi="Work Sans" w:cs="Calibri"/>
          <w:color w:val="000000"/>
          <w:kern w:val="2"/>
          <w:sz w:val="20"/>
          <w:szCs w:val="20"/>
          <w:lang w:eastAsia="en-GB"/>
          <w14:ligatures w14:val="standardContextual"/>
        </w:rPr>
        <w:t xml:space="preserve">Enable </w:t>
      </w:r>
      <w:r w:rsidRPr="0061681F">
        <w:rPr>
          <w:rFonts w:ascii="Work Sans" w:eastAsia="Gill Sans MT" w:hAnsi="Work Sans" w:cstheme="minorHAnsi"/>
          <w:color w:val="000000"/>
          <w:kern w:val="2"/>
          <w:sz w:val="20"/>
          <w:szCs w:val="20"/>
          <w:lang w:eastAsia="en-GB"/>
          <w14:ligatures w14:val="standardContextual"/>
        </w:rPr>
        <w:t xml:space="preserve">pupils the opportunity to </w:t>
      </w:r>
      <w:r w:rsidRPr="0061681F">
        <w:rPr>
          <w:rFonts w:ascii="Work Sans" w:eastAsia="Gill Sans MT" w:hAnsi="Work Sans" w:cstheme="minorHAnsi"/>
          <w:kern w:val="2"/>
          <w:sz w:val="20"/>
          <w:szCs w:val="20"/>
          <w:lang w:eastAsia="en-GB"/>
          <w14:ligatures w14:val="standardContextual"/>
        </w:rPr>
        <w:t xml:space="preserve">make a positive </w:t>
      </w:r>
      <w:r w:rsidRPr="0061681F">
        <w:rPr>
          <w:rFonts w:ascii="Work Sans" w:eastAsia="Gill Sans MT" w:hAnsi="Work Sans" w:cstheme="minorHAnsi"/>
          <w:color w:val="000000"/>
          <w:kern w:val="2"/>
          <w:sz w:val="20"/>
          <w:szCs w:val="20"/>
          <w:lang w:eastAsia="en-GB"/>
          <w14:ligatures w14:val="standardContextual"/>
        </w:rPr>
        <w:t>contribut</w:t>
      </w:r>
      <w:r w:rsidRPr="0061681F">
        <w:rPr>
          <w:rFonts w:ascii="Work Sans" w:eastAsia="Gill Sans MT" w:hAnsi="Work Sans" w:cstheme="minorHAnsi"/>
          <w:kern w:val="2"/>
          <w:sz w:val="20"/>
          <w:szCs w:val="20"/>
          <w:lang w:eastAsia="en-GB"/>
          <w14:ligatures w14:val="standardContextual"/>
        </w:rPr>
        <w:t>ion</w:t>
      </w:r>
      <w:r w:rsidRPr="0061681F">
        <w:rPr>
          <w:rFonts w:ascii="Work Sans" w:eastAsia="Gill Sans MT" w:hAnsi="Work Sans" w:cstheme="minorHAnsi"/>
          <w:color w:val="000000"/>
          <w:kern w:val="2"/>
          <w:sz w:val="20"/>
          <w:szCs w:val="20"/>
          <w:lang w:eastAsia="en-GB"/>
          <w14:ligatures w14:val="standardContextual"/>
        </w:rPr>
        <w:t xml:space="preserve"> to </w:t>
      </w:r>
      <w:r w:rsidRPr="0061681F">
        <w:rPr>
          <w:rFonts w:ascii="Work Sans" w:eastAsia="Gill Sans MT" w:hAnsi="Work Sans" w:cstheme="minorHAnsi"/>
          <w:kern w:val="2"/>
          <w:sz w:val="20"/>
          <w:szCs w:val="20"/>
          <w:lang w:eastAsia="en-GB"/>
          <w14:ligatures w14:val="standardContextual"/>
        </w:rPr>
        <w:t xml:space="preserve">worship through involvement with aspects of the </w:t>
      </w:r>
      <w:r w:rsidRPr="0061681F">
        <w:rPr>
          <w:rFonts w:ascii="Work Sans" w:hAnsi="Work Sans" w:cstheme="minorHAnsi"/>
          <w:sz w:val="20"/>
          <w:szCs w:val="20"/>
        </w:rPr>
        <w:t>planning, leading and evaluation of collective worship.</w:t>
      </w:r>
    </w:p>
    <w:p w14:paraId="29A3CEFB" w14:textId="77777777" w:rsidR="0061681F" w:rsidRPr="008F1A2A" w:rsidRDefault="0061681F" w:rsidP="008F1A2A">
      <w:pPr>
        <w:autoSpaceDE w:val="0"/>
        <w:autoSpaceDN w:val="0"/>
        <w:adjustRightInd w:val="0"/>
        <w:spacing w:line="240" w:lineRule="auto"/>
        <w:rPr>
          <w:rFonts w:ascii="Work Sans" w:hAnsi="Work Sans" w:cstheme="minorHAnsi"/>
          <w:sz w:val="20"/>
          <w:szCs w:val="20"/>
        </w:rPr>
      </w:pPr>
    </w:p>
    <w:p w14:paraId="0C5664DE" w14:textId="77777777" w:rsidR="008F1A2A" w:rsidRPr="008F1A2A" w:rsidRDefault="008F1A2A" w:rsidP="008F1A2A">
      <w:pPr>
        <w:autoSpaceDE w:val="0"/>
        <w:autoSpaceDN w:val="0"/>
        <w:adjustRightInd w:val="0"/>
        <w:spacing w:line="240" w:lineRule="auto"/>
        <w:rPr>
          <w:rFonts w:ascii="Work Sans" w:hAnsi="Work Sans" w:cstheme="minorHAnsi"/>
          <w:sz w:val="20"/>
          <w:szCs w:val="20"/>
        </w:rPr>
      </w:pPr>
    </w:p>
    <w:p w14:paraId="4FE8335C" w14:textId="77777777" w:rsidR="008F1A2A" w:rsidRDefault="008F1A2A" w:rsidP="008F1A2A">
      <w:pPr>
        <w:autoSpaceDE w:val="0"/>
        <w:autoSpaceDN w:val="0"/>
        <w:adjustRightInd w:val="0"/>
        <w:spacing w:line="240" w:lineRule="auto"/>
        <w:rPr>
          <w:rFonts w:ascii="Work Sans" w:hAnsi="Work Sans" w:cstheme="minorHAnsi"/>
          <w:sz w:val="20"/>
          <w:szCs w:val="20"/>
        </w:rPr>
      </w:pPr>
    </w:p>
    <w:p w14:paraId="68B546CD" w14:textId="77777777" w:rsidR="00815801" w:rsidRPr="008F1A2A" w:rsidRDefault="00815801" w:rsidP="008F1A2A">
      <w:pPr>
        <w:autoSpaceDE w:val="0"/>
        <w:autoSpaceDN w:val="0"/>
        <w:adjustRightInd w:val="0"/>
        <w:spacing w:line="240" w:lineRule="auto"/>
        <w:rPr>
          <w:rFonts w:ascii="Work Sans" w:hAnsi="Work Sans" w:cstheme="minorHAnsi"/>
          <w:sz w:val="20"/>
          <w:szCs w:val="20"/>
        </w:rPr>
      </w:pPr>
    </w:p>
    <w:p w14:paraId="1A0723F8" w14:textId="7039647A" w:rsidR="008F1A2A" w:rsidRPr="00815801" w:rsidRDefault="008F1A2A" w:rsidP="007D178F">
      <w:pPr>
        <w:pStyle w:val="BodyText"/>
        <w:numPr>
          <w:ilvl w:val="0"/>
          <w:numId w:val="7"/>
        </w:numPr>
        <w:rPr>
          <w:rFonts w:ascii="Work Sans" w:hAnsi="Work Sans" w:cstheme="minorHAnsi"/>
          <w:sz w:val="24"/>
          <w:szCs w:val="24"/>
        </w:rPr>
      </w:pPr>
      <w:r w:rsidRPr="00815801">
        <w:rPr>
          <w:rFonts w:ascii="Work Sans" w:hAnsi="Work Sans" w:cstheme="minorHAnsi"/>
          <w:sz w:val="24"/>
          <w:szCs w:val="24"/>
        </w:rPr>
        <w:t>Legal requirements</w:t>
      </w:r>
    </w:p>
    <w:p w14:paraId="301F82A8" w14:textId="77777777" w:rsidR="0061681F" w:rsidRPr="0061681F" w:rsidRDefault="0061681F" w:rsidP="0061681F">
      <w:pPr>
        <w:rPr>
          <w:rFonts w:ascii="Work Sans" w:eastAsia="Times New Roman" w:hAnsi="Work Sans" w:cstheme="minorHAnsi"/>
          <w:sz w:val="20"/>
          <w:szCs w:val="20"/>
        </w:rPr>
      </w:pPr>
      <w:r w:rsidRPr="0061681F">
        <w:rPr>
          <w:rFonts w:ascii="Work Sans" w:eastAsia="Times New Roman" w:hAnsi="Work Sans" w:cstheme="minorHAnsi"/>
          <w:sz w:val="20"/>
          <w:szCs w:val="20"/>
        </w:rPr>
        <w:t>Collective worship:</w:t>
      </w:r>
    </w:p>
    <w:p w14:paraId="43E44092" w14:textId="77777777" w:rsidR="0061681F" w:rsidRPr="0061681F" w:rsidRDefault="0061681F" w:rsidP="007D178F">
      <w:pPr>
        <w:numPr>
          <w:ilvl w:val="0"/>
          <w:numId w:val="9"/>
        </w:numPr>
        <w:spacing w:line="240" w:lineRule="auto"/>
        <w:contextualSpacing/>
        <w:rPr>
          <w:rFonts w:ascii="Work Sans" w:eastAsia="Times New Roman" w:hAnsi="Work Sans" w:cstheme="minorHAnsi"/>
          <w:sz w:val="20"/>
          <w:szCs w:val="20"/>
        </w:rPr>
      </w:pPr>
      <w:r w:rsidRPr="0061681F">
        <w:rPr>
          <w:rFonts w:ascii="Work Sans" w:eastAsia="Times New Roman" w:hAnsi="Work Sans" w:cstheme="minorHAnsi"/>
          <w:sz w:val="20"/>
          <w:szCs w:val="20"/>
        </w:rPr>
        <w:t>Should be conducted in accordance with the Trust Deed of the school and Instrument of Government and be consistent with the beliefs and practices of the Church of England.</w:t>
      </w:r>
    </w:p>
    <w:p w14:paraId="268DFD34" w14:textId="77777777" w:rsidR="0061681F" w:rsidRPr="0061681F" w:rsidRDefault="0061681F" w:rsidP="007D178F">
      <w:pPr>
        <w:numPr>
          <w:ilvl w:val="0"/>
          <w:numId w:val="9"/>
        </w:numPr>
        <w:spacing w:line="240" w:lineRule="auto"/>
        <w:contextualSpacing/>
        <w:rPr>
          <w:rFonts w:ascii="Work Sans" w:eastAsia="Times New Roman" w:hAnsi="Work Sans" w:cstheme="minorHAnsi"/>
          <w:sz w:val="20"/>
          <w:szCs w:val="20"/>
        </w:rPr>
      </w:pPr>
      <w:r w:rsidRPr="0061681F">
        <w:rPr>
          <w:rFonts w:ascii="Work Sans" w:eastAsia="Times New Roman" w:hAnsi="Work Sans" w:cstheme="minorHAnsi"/>
          <w:sz w:val="20"/>
          <w:szCs w:val="20"/>
        </w:rPr>
        <w:t xml:space="preserve">Unless the right of withdrawal has been exercised all pupils must take part each day in an act of collective worship (DfE circular 1/94 para. 51) and the Governing Body should ensure that all pupils </w:t>
      </w:r>
      <w:r w:rsidRPr="0061681F">
        <w:rPr>
          <w:rFonts w:ascii="Work Sans" w:eastAsia="Times New Roman" w:hAnsi="Work Sans" w:cstheme="minorHAnsi"/>
          <w:b/>
          <w:bCs/>
          <w:sz w:val="20"/>
          <w:szCs w:val="20"/>
        </w:rPr>
        <w:t>each day</w:t>
      </w:r>
      <w:r w:rsidRPr="0061681F">
        <w:rPr>
          <w:rFonts w:ascii="Work Sans" w:eastAsia="Times New Roman" w:hAnsi="Work Sans" w:cstheme="minorHAnsi"/>
          <w:sz w:val="20"/>
          <w:szCs w:val="20"/>
        </w:rPr>
        <w:t xml:space="preserve"> engage in a distinctively Christian act of worship.</w:t>
      </w:r>
    </w:p>
    <w:p w14:paraId="30377767" w14:textId="77777777" w:rsidR="0061681F" w:rsidRPr="0061681F" w:rsidRDefault="0061681F" w:rsidP="007D178F">
      <w:pPr>
        <w:numPr>
          <w:ilvl w:val="0"/>
          <w:numId w:val="9"/>
        </w:numPr>
        <w:spacing w:line="240" w:lineRule="auto"/>
        <w:contextualSpacing/>
        <w:rPr>
          <w:rFonts w:ascii="Work Sans" w:eastAsia="Times New Roman" w:hAnsi="Work Sans" w:cstheme="minorHAnsi"/>
          <w:sz w:val="20"/>
          <w:szCs w:val="20"/>
        </w:rPr>
      </w:pPr>
      <w:r w:rsidRPr="0061681F">
        <w:rPr>
          <w:rFonts w:ascii="Work Sans" w:eastAsia="Times New Roman" w:hAnsi="Work Sans" w:cstheme="minorHAnsi"/>
          <w:sz w:val="20"/>
          <w:szCs w:val="20"/>
        </w:rPr>
        <w:t>Arrangements for collective worship in foundation schools of a religious character (</w:t>
      </w:r>
      <w:proofErr w:type="gramStart"/>
      <w:r w:rsidRPr="0061681F">
        <w:rPr>
          <w:rFonts w:ascii="Work Sans" w:eastAsia="Times New Roman" w:hAnsi="Work Sans" w:cstheme="minorHAnsi"/>
          <w:sz w:val="20"/>
          <w:szCs w:val="20"/>
        </w:rPr>
        <w:t>i.e.</w:t>
      </w:r>
      <w:proofErr w:type="gramEnd"/>
      <w:r w:rsidRPr="0061681F">
        <w:rPr>
          <w:rFonts w:ascii="Work Sans" w:eastAsia="Times New Roman" w:hAnsi="Work Sans" w:cstheme="minorHAnsi"/>
          <w:sz w:val="20"/>
          <w:szCs w:val="20"/>
        </w:rPr>
        <w:t xml:space="preserve"> church schools) are the responsibility of the Governing Body, after consultation with the headteacher (DfE Circular 1/94 para 52&amp;53).</w:t>
      </w:r>
    </w:p>
    <w:p w14:paraId="557CCF09" w14:textId="77777777" w:rsidR="0061681F" w:rsidRPr="008F1A2A" w:rsidRDefault="0061681F" w:rsidP="008F1A2A">
      <w:pPr>
        <w:autoSpaceDE w:val="0"/>
        <w:autoSpaceDN w:val="0"/>
        <w:adjustRightInd w:val="0"/>
        <w:rPr>
          <w:rFonts w:ascii="Work Sans" w:hAnsi="Work Sans" w:cstheme="minorHAnsi"/>
          <w:i/>
          <w:iCs/>
          <w:sz w:val="20"/>
          <w:szCs w:val="20"/>
        </w:rPr>
      </w:pPr>
    </w:p>
    <w:p w14:paraId="558415E0" w14:textId="77777777" w:rsidR="008F1A2A" w:rsidRPr="008F1A2A" w:rsidRDefault="008F1A2A" w:rsidP="008F1A2A">
      <w:pPr>
        <w:pStyle w:val="NoSpacing"/>
        <w:rPr>
          <w:rFonts w:ascii="Work Sans" w:hAnsi="Work Sans"/>
          <w:sz w:val="20"/>
          <w:szCs w:val="20"/>
        </w:rPr>
      </w:pPr>
    </w:p>
    <w:p w14:paraId="76A2E4AB" w14:textId="348A5B44" w:rsidR="008F1A2A" w:rsidRPr="00815801" w:rsidRDefault="0061681F" w:rsidP="007D178F">
      <w:pPr>
        <w:pStyle w:val="NoSpacing"/>
        <w:numPr>
          <w:ilvl w:val="0"/>
          <w:numId w:val="7"/>
        </w:numPr>
        <w:rPr>
          <w:rFonts w:ascii="Work Sans" w:hAnsi="Work Sans" w:cstheme="minorHAnsi"/>
          <w:sz w:val="24"/>
          <w:szCs w:val="24"/>
        </w:rPr>
      </w:pPr>
      <w:r>
        <w:rPr>
          <w:rFonts w:ascii="Work Sans" w:hAnsi="Work Sans" w:cstheme="minorHAnsi"/>
          <w:sz w:val="24"/>
          <w:szCs w:val="24"/>
        </w:rPr>
        <w:t>Planning of worship</w:t>
      </w:r>
    </w:p>
    <w:p w14:paraId="622B7346" w14:textId="77777777" w:rsidR="008F1A2A" w:rsidRPr="008F1A2A" w:rsidRDefault="008F1A2A" w:rsidP="008F1A2A">
      <w:pPr>
        <w:pStyle w:val="Default"/>
        <w:rPr>
          <w:rFonts w:ascii="Work Sans" w:hAnsi="Work Sans" w:cstheme="minorHAnsi"/>
          <w:color w:val="auto"/>
          <w:sz w:val="20"/>
          <w:szCs w:val="20"/>
        </w:rPr>
      </w:pPr>
    </w:p>
    <w:p w14:paraId="6A403855" w14:textId="77777777" w:rsidR="0061681F" w:rsidRPr="0061681F" w:rsidRDefault="0061681F" w:rsidP="0061681F">
      <w:pPr>
        <w:autoSpaceDE w:val="0"/>
        <w:autoSpaceDN w:val="0"/>
        <w:adjustRightInd w:val="0"/>
        <w:spacing w:line="240" w:lineRule="auto"/>
        <w:rPr>
          <w:rFonts w:ascii="Work Sans" w:hAnsi="Work Sans" w:cs="Calibri"/>
          <w:color w:val="000000"/>
          <w:sz w:val="20"/>
          <w:szCs w:val="20"/>
        </w:rPr>
      </w:pPr>
      <w:r w:rsidRPr="0061681F">
        <w:rPr>
          <w:rFonts w:ascii="Work Sans" w:hAnsi="Work Sans" w:cs="Calibri"/>
          <w:color w:val="000000"/>
          <w:sz w:val="20"/>
          <w:szCs w:val="20"/>
        </w:rPr>
        <w:t>Collective worship is planned by a variety of stakeholders including staff, the incumbent of our linked church/es and external visitors</w:t>
      </w:r>
      <w:r w:rsidRPr="0061681F">
        <w:rPr>
          <w:rFonts w:ascii="Work Sans" w:hAnsi="Work Sans" w:cs="Calibri"/>
          <w:i/>
          <w:iCs/>
          <w:color w:val="FF0000"/>
          <w:sz w:val="20"/>
          <w:szCs w:val="20"/>
        </w:rPr>
        <w:t xml:space="preserve"> </w:t>
      </w:r>
      <w:r w:rsidRPr="0061681F">
        <w:rPr>
          <w:rFonts w:ascii="Work Sans" w:hAnsi="Work Sans" w:cs="Calibri"/>
          <w:color w:val="000000"/>
          <w:sz w:val="20"/>
          <w:szCs w:val="20"/>
        </w:rPr>
        <w:t xml:space="preserve">in consultation with the collective worship leader and governors. </w:t>
      </w:r>
    </w:p>
    <w:p w14:paraId="3CBE0067" w14:textId="77777777" w:rsidR="0061681F" w:rsidRPr="0061681F" w:rsidRDefault="0061681F" w:rsidP="0061681F">
      <w:pPr>
        <w:pStyle w:val="Heading1"/>
        <w:keepNext w:val="0"/>
        <w:keepLines w:val="0"/>
        <w:spacing w:before="0"/>
        <w:rPr>
          <w:rFonts w:ascii="Work Sans" w:hAnsi="Work Sans" w:cstheme="minorHAnsi"/>
          <w:b/>
          <w:color w:val="auto"/>
          <w:sz w:val="20"/>
          <w:szCs w:val="20"/>
        </w:rPr>
      </w:pPr>
    </w:p>
    <w:p w14:paraId="60223BFE" w14:textId="77777777" w:rsidR="0061681F" w:rsidRPr="0061681F" w:rsidRDefault="0061681F" w:rsidP="0061681F">
      <w:pPr>
        <w:autoSpaceDE w:val="0"/>
        <w:autoSpaceDN w:val="0"/>
        <w:adjustRightInd w:val="0"/>
        <w:spacing w:line="240" w:lineRule="auto"/>
        <w:rPr>
          <w:rFonts w:ascii="Work Sans" w:hAnsi="Work Sans" w:cs="Calibri"/>
          <w:color w:val="000000"/>
          <w:sz w:val="20"/>
          <w:szCs w:val="20"/>
        </w:rPr>
      </w:pPr>
      <w:r w:rsidRPr="0061681F">
        <w:rPr>
          <w:rFonts w:ascii="Work Sans" w:hAnsi="Work Sans" w:cs="Calibri"/>
          <w:color w:val="000000"/>
          <w:sz w:val="20"/>
          <w:szCs w:val="20"/>
        </w:rPr>
        <w:t xml:space="preserve">The daily Christian act of worship is central to our Christian ethos. It makes an important contribution to the spiritual flourishing of the whole school community. We are committed to providing a daily act of Christian worship which is truly welcoming, inclusive and exemplifies the principles of Christian hospitality. </w:t>
      </w:r>
    </w:p>
    <w:p w14:paraId="1C64718B" w14:textId="77777777" w:rsidR="0061681F" w:rsidRPr="0061681F" w:rsidRDefault="0061681F" w:rsidP="0061681F">
      <w:pPr>
        <w:autoSpaceDE w:val="0"/>
        <w:autoSpaceDN w:val="0"/>
        <w:adjustRightInd w:val="0"/>
        <w:spacing w:line="240" w:lineRule="auto"/>
        <w:ind w:left="360"/>
        <w:rPr>
          <w:rFonts w:ascii="Work Sans" w:hAnsi="Work Sans" w:cs="Calibri"/>
          <w:color w:val="000000"/>
          <w:sz w:val="20"/>
          <w:szCs w:val="20"/>
        </w:rPr>
      </w:pPr>
    </w:p>
    <w:p w14:paraId="5464950C" w14:textId="77777777" w:rsidR="0061681F" w:rsidRPr="0061681F" w:rsidRDefault="0061681F" w:rsidP="0061681F">
      <w:pPr>
        <w:autoSpaceDE w:val="0"/>
        <w:autoSpaceDN w:val="0"/>
        <w:adjustRightInd w:val="0"/>
        <w:spacing w:line="240" w:lineRule="auto"/>
        <w:rPr>
          <w:rFonts w:ascii="Work Sans" w:hAnsi="Work Sans" w:cs="Calibri"/>
          <w:i/>
          <w:iCs/>
          <w:color w:val="FF0000"/>
          <w:sz w:val="20"/>
          <w:szCs w:val="20"/>
        </w:rPr>
      </w:pPr>
      <w:r w:rsidRPr="0061681F">
        <w:rPr>
          <w:rFonts w:ascii="Work Sans" w:hAnsi="Work Sans" w:cs="Calibri"/>
          <w:color w:val="000000"/>
          <w:sz w:val="20"/>
          <w:szCs w:val="20"/>
        </w:rPr>
        <w:t xml:space="preserve">Collective worship can take place at any time of the school day and in any regular school grouping </w:t>
      </w:r>
      <w:proofErr w:type="gramStart"/>
      <w:r w:rsidRPr="0061681F">
        <w:rPr>
          <w:rFonts w:ascii="Work Sans" w:hAnsi="Work Sans" w:cs="Calibri"/>
          <w:color w:val="000000"/>
          <w:sz w:val="20"/>
          <w:szCs w:val="20"/>
        </w:rPr>
        <w:t>e.g.</w:t>
      </w:r>
      <w:proofErr w:type="gramEnd"/>
      <w:r w:rsidRPr="0061681F">
        <w:rPr>
          <w:rFonts w:ascii="Work Sans" w:hAnsi="Work Sans" w:cs="Calibri"/>
          <w:color w:val="000000"/>
          <w:sz w:val="20"/>
          <w:szCs w:val="20"/>
        </w:rPr>
        <w:t xml:space="preserve"> whole school or key stage. Our school plans systematically, using both long term and </w:t>
      </w:r>
      <w:proofErr w:type="gramStart"/>
      <w:r w:rsidRPr="0061681F">
        <w:rPr>
          <w:rFonts w:ascii="Work Sans" w:hAnsi="Work Sans" w:cs="Calibri"/>
          <w:color w:val="000000"/>
          <w:sz w:val="20"/>
          <w:szCs w:val="20"/>
        </w:rPr>
        <w:t>short term</w:t>
      </w:r>
      <w:proofErr w:type="gramEnd"/>
      <w:r w:rsidRPr="0061681F">
        <w:rPr>
          <w:rFonts w:ascii="Work Sans" w:hAnsi="Work Sans" w:cs="Calibri"/>
          <w:color w:val="000000"/>
          <w:sz w:val="20"/>
          <w:szCs w:val="20"/>
        </w:rPr>
        <w:t xml:space="preserve"> plans which enables continuity and cohesion. We use the following resources to support our worship </w:t>
      </w:r>
      <w:r w:rsidRPr="0061681F">
        <w:rPr>
          <w:rFonts w:ascii="Work Sans" w:hAnsi="Work Sans" w:cs="Calibri"/>
          <w:b/>
          <w:bCs/>
          <w:color w:val="4B2E4E"/>
          <w:sz w:val="20"/>
          <w:szCs w:val="20"/>
        </w:rPr>
        <w:t>(</w:t>
      </w:r>
      <w:r w:rsidRPr="0061681F">
        <w:rPr>
          <w:rFonts w:ascii="Work Sans" w:hAnsi="Work Sans" w:cs="Calibri"/>
          <w:b/>
          <w:bCs/>
          <w:i/>
          <w:iCs/>
          <w:color w:val="4B2E4E"/>
          <w:sz w:val="20"/>
          <w:szCs w:val="20"/>
        </w:rPr>
        <w:t xml:space="preserve">insert planning guidance/resources </w:t>
      </w:r>
      <w:proofErr w:type="spellStart"/>
      <w:r w:rsidRPr="0061681F">
        <w:rPr>
          <w:rFonts w:ascii="Work Sans" w:hAnsi="Work Sans" w:cs="Calibri"/>
          <w:b/>
          <w:bCs/>
          <w:i/>
          <w:iCs/>
          <w:color w:val="4B2E4E"/>
          <w:sz w:val="20"/>
          <w:szCs w:val="20"/>
        </w:rPr>
        <w:t>e.g</w:t>
      </w:r>
      <w:proofErr w:type="spellEnd"/>
      <w:r w:rsidRPr="0061681F">
        <w:rPr>
          <w:rFonts w:ascii="Work Sans" w:hAnsi="Work Sans" w:cs="Calibri"/>
          <w:b/>
          <w:bCs/>
          <w:i/>
          <w:iCs/>
          <w:color w:val="4B2E4E"/>
          <w:sz w:val="20"/>
          <w:szCs w:val="20"/>
        </w:rPr>
        <w:t>: LDBS Collective Worship Planning).</w:t>
      </w:r>
    </w:p>
    <w:p w14:paraId="31B6C600" w14:textId="77777777" w:rsidR="0061681F" w:rsidRPr="0061681F" w:rsidRDefault="0061681F" w:rsidP="0061681F">
      <w:pPr>
        <w:autoSpaceDE w:val="0"/>
        <w:autoSpaceDN w:val="0"/>
        <w:adjustRightInd w:val="0"/>
        <w:spacing w:line="240" w:lineRule="auto"/>
        <w:ind w:left="360"/>
        <w:rPr>
          <w:rFonts w:ascii="Work Sans" w:hAnsi="Work Sans" w:cs="Calibri"/>
          <w:i/>
          <w:iCs/>
          <w:color w:val="FF0000"/>
          <w:sz w:val="20"/>
          <w:szCs w:val="20"/>
        </w:rPr>
      </w:pPr>
    </w:p>
    <w:p w14:paraId="4BD6C345" w14:textId="77777777" w:rsidR="0061681F" w:rsidRDefault="0061681F" w:rsidP="0061681F">
      <w:pPr>
        <w:autoSpaceDE w:val="0"/>
        <w:autoSpaceDN w:val="0"/>
        <w:adjustRightInd w:val="0"/>
        <w:spacing w:line="240" w:lineRule="auto"/>
        <w:rPr>
          <w:rFonts w:ascii="Work Sans" w:hAnsi="Work Sans" w:cs="Calibri"/>
          <w:b/>
          <w:bCs/>
          <w:i/>
          <w:iCs/>
          <w:color w:val="4B2E4E"/>
          <w:sz w:val="20"/>
          <w:szCs w:val="20"/>
        </w:rPr>
      </w:pPr>
      <w:r w:rsidRPr="0061681F">
        <w:rPr>
          <w:rFonts w:ascii="Work Sans" w:hAnsi="Work Sans" w:cs="Calibri"/>
          <w:color w:val="000000"/>
          <w:sz w:val="20"/>
          <w:szCs w:val="20"/>
        </w:rPr>
        <w:t xml:space="preserve">We are mindful of the variation in personal spiritual styles and our planning incorporates a range of creative opportunities to enable all to engage in the acts of worship. These include: </w:t>
      </w:r>
      <w:r w:rsidRPr="0061681F">
        <w:rPr>
          <w:rFonts w:ascii="Work Sans" w:hAnsi="Work Sans" w:cs="Calibri"/>
          <w:b/>
          <w:bCs/>
          <w:i/>
          <w:iCs/>
          <w:color w:val="4B2E4E"/>
          <w:sz w:val="20"/>
          <w:szCs w:val="20"/>
        </w:rPr>
        <w:t>(</w:t>
      </w:r>
      <w:proofErr w:type="spellStart"/>
      <w:r w:rsidRPr="0061681F">
        <w:rPr>
          <w:rFonts w:ascii="Work Sans" w:hAnsi="Work Sans" w:cs="Calibri"/>
          <w:b/>
          <w:bCs/>
          <w:i/>
          <w:iCs/>
          <w:color w:val="4B2E4E"/>
          <w:sz w:val="20"/>
          <w:szCs w:val="20"/>
        </w:rPr>
        <w:t>eg</w:t>
      </w:r>
      <w:proofErr w:type="spellEnd"/>
      <w:r w:rsidRPr="0061681F">
        <w:rPr>
          <w:rFonts w:ascii="Work Sans" w:hAnsi="Work Sans" w:cs="Calibri"/>
          <w:b/>
          <w:bCs/>
          <w:i/>
          <w:iCs/>
          <w:color w:val="4B2E4E"/>
          <w:sz w:val="20"/>
          <w:szCs w:val="20"/>
        </w:rPr>
        <w:t xml:space="preserve">: music, silence, symbolism, drama, use of IT). </w:t>
      </w:r>
    </w:p>
    <w:p w14:paraId="78192F3C" w14:textId="77777777" w:rsidR="0061681F" w:rsidRDefault="0061681F" w:rsidP="0061681F">
      <w:pPr>
        <w:autoSpaceDE w:val="0"/>
        <w:autoSpaceDN w:val="0"/>
        <w:adjustRightInd w:val="0"/>
        <w:spacing w:line="240" w:lineRule="auto"/>
        <w:rPr>
          <w:rFonts w:ascii="Work Sans" w:hAnsi="Work Sans" w:cs="Calibri"/>
          <w:b/>
          <w:bCs/>
          <w:i/>
          <w:iCs/>
          <w:color w:val="4B2E4E"/>
          <w:sz w:val="20"/>
          <w:szCs w:val="20"/>
        </w:rPr>
      </w:pPr>
    </w:p>
    <w:p w14:paraId="7676A6C6" w14:textId="77777777" w:rsidR="0061681F" w:rsidRPr="0061681F" w:rsidRDefault="0061681F" w:rsidP="0061681F">
      <w:pPr>
        <w:autoSpaceDE w:val="0"/>
        <w:autoSpaceDN w:val="0"/>
        <w:adjustRightInd w:val="0"/>
        <w:spacing w:line="240" w:lineRule="auto"/>
        <w:rPr>
          <w:rFonts w:ascii="Work Sans" w:hAnsi="Work Sans" w:cs="Calibri"/>
          <w:color w:val="000000"/>
          <w:sz w:val="20"/>
          <w:szCs w:val="20"/>
        </w:rPr>
      </w:pPr>
      <w:r w:rsidRPr="0061681F">
        <w:rPr>
          <w:rFonts w:ascii="Work Sans" w:hAnsi="Work Sans" w:cs="Calibri"/>
          <w:color w:val="000000"/>
          <w:sz w:val="20"/>
          <w:szCs w:val="20"/>
        </w:rPr>
        <w:t>When planning acts of worship, we follow the Church of England guidance to ensure that worship is:</w:t>
      </w:r>
    </w:p>
    <w:p w14:paraId="40E8E6BA" w14:textId="77777777" w:rsidR="0061681F" w:rsidRPr="0061681F" w:rsidRDefault="0061681F" w:rsidP="0061681F">
      <w:pPr>
        <w:autoSpaceDE w:val="0"/>
        <w:autoSpaceDN w:val="0"/>
        <w:adjustRightInd w:val="0"/>
        <w:spacing w:line="240" w:lineRule="auto"/>
        <w:rPr>
          <w:rFonts w:ascii="Work Sans" w:hAnsi="Work Sans" w:cs="Calibri"/>
          <w:color w:val="000000"/>
          <w:sz w:val="20"/>
          <w:szCs w:val="20"/>
        </w:rPr>
      </w:pPr>
    </w:p>
    <w:p w14:paraId="41E83D85" w14:textId="6FF69330" w:rsidR="0061681F" w:rsidRPr="0061681F" w:rsidRDefault="0061681F" w:rsidP="007D178F">
      <w:pPr>
        <w:pStyle w:val="ListParagraph"/>
        <w:numPr>
          <w:ilvl w:val="0"/>
          <w:numId w:val="10"/>
        </w:numPr>
        <w:autoSpaceDE w:val="0"/>
        <w:autoSpaceDN w:val="0"/>
        <w:adjustRightInd w:val="0"/>
        <w:spacing w:after="108" w:line="240" w:lineRule="auto"/>
        <w:rPr>
          <w:rFonts w:ascii="Work Sans" w:hAnsi="Work Sans" w:cs="Calibri"/>
          <w:color w:val="000000"/>
          <w:sz w:val="20"/>
          <w:szCs w:val="20"/>
        </w:rPr>
      </w:pPr>
      <w:r w:rsidRPr="00F33B13">
        <w:rPr>
          <w:rFonts w:ascii="Work Sans" w:hAnsi="Work Sans" w:cs="Calibri"/>
        </w:rPr>
        <w:t>Inclusive</w:t>
      </w:r>
      <w:r w:rsidRPr="00F33B13">
        <w:rPr>
          <w:rFonts w:ascii="Work Sans" w:hAnsi="Work Sans" w:cs="Calibri"/>
          <w:b/>
          <w:bCs/>
          <w:sz w:val="20"/>
          <w:szCs w:val="20"/>
        </w:rPr>
        <w:t xml:space="preserve"> </w:t>
      </w:r>
      <w:r w:rsidRPr="0061681F">
        <w:rPr>
          <w:rFonts w:ascii="Work Sans" w:hAnsi="Work Sans" w:cs="Calibri"/>
          <w:color w:val="000000"/>
          <w:sz w:val="20"/>
          <w:szCs w:val="20"/>
        </w:rPr>
        <w:t xml:space="preserve">– Our acts of worship recognise that pupils and staff come from homes of different faith backgrounds as well as no faith backgrounds, so it will be inclusive of, and </w:t>
      </w:r>
      <w:r w:rsidRPr="0061681F">
        <w:rPr>
          <w:rFonts w:ascii="Work Sans" w:hAnsi="Work Sans" w:cs="Calibri"/>
          <w:color w:val="000000"/>
          <w:sz w:val="20"/>
          <w:szCs w:val="20"/>
        </w:rPr>
        <w:lastRenderedPageBreak/>
        <w:t xml:space="preserve">fully accessible to all. Care will be taken to ensure that language used by those facilitating worship avoids assuming faith of those participating, listening or watching. </w:t>
      </w:r>
    </w:p>
    <w:p w14:paraId="058CE9E4" w14:textId="11155B00" w:rsidR="0061681F" w:rsidRPr="0061681F" w:rsidRDefault="0061681F" w:rsidP="007D178F">
      <w:pPr>
        <w:pStyle w:val="ListParagraph"/>
        <w:numPr>
          <w:ilvl w:val="0"/>
          <w:numId w:val="10"/>
        </w:numPr>
        <w:autoSpaceDE w:val="0"/>
        <w:autoSpaceDN w:val="0"/>
        <w:adjustRightInd w:val="0"/>
        <w:spacing w:after="108" w:line="240" w:lineRule="auto"/>
        <w:rPr>
          <w:rFonts w:ascii="Work Sans" w:hAnsi="Work Sans" w:cs="Calibri"/>
          <w:color w:val="000000"/>
          <w:sz w:val="20"/>
          <w:szCs w:val="20"/>
        </w:rPr>
      </w:pPr>
      <w:r w:rsidRPr="00F33B13">
        <w:rPr>
          <w:rFonts w:ascii="Work Sans" w:hAnsi="Work Sans" w:cs="Calibri"/>
        </w:rPr>
        <w:t>Invitational</w:t>
      </w:r>
      <w:r w:rsidRPr="00F33B13">
        <w:rPr>
          <w:rFonts w:ascii="Work Sans" w:hAnsi="Work Sans" w:cs="Calibri"/>
          <w:b/>
          <w:bCs/>
          <w:sz w:val="20"/>
          <w:szCs w:val="20"/>
        </w:rPr>
        <w:t xml:space="preserve"> </w:t>
      </w:r>
      <w:r w:rsidRPr="0061681F">
        <w:rPr>
          <w:rFonts w:ascii="Work Sans" w:hAnsi="Work Sans" w:cs="Calibri"/>
          <w:color w:val="000000"/>
          <w:sz w:val="20"/>
          <w:szCs w:val="20"/>
        </w:rPr>
        <w:t xml:space="preserve">– In our acts of worship, there is no compulsion to ‘do anything’. Rather, worship will provide the opportunity to engage whilst allowing the freedom of those of different faiths and those who profess no religious faith to be present and to engage with integrity. Pupils and adults will only be invited to pray if they wish to do so. </w:t>
      </w:r>
    </w:p>
    <w:p w14:paraId="09F589C0" w14:textId="659D6457" w:rsidR="0061681F" w:rsidRPr="0061681F" w:rsidRDefault="0061681F" w:rsidP="007D178F">
      <w:pPr>
        <w:pStyle w:val="ListParagraph"/>
        <w:numPr>
          <w:ilvl w:val="0"/>
          <w:numId w:val="10"/>
        </w:numPr>
        <w:autoSpaceDE w:val="0"/>
        <w:autoSpaceDN w:val="0"/>
        <w:adjustRightInd w:val="0"/>
        <w:spacing w:line="240" w:lineRule="auto"/>
        <w:rPr>
          <w:rFonts w:ascii="Work Sans" w:hAnsi="Work Sans" w:cs="Calibri"/>
          <w:color w:val="000000"/>
          <w:sz w:val="20"/>
          <w:szCs w:val="20"/>
        </w:rPr>
      </w:pPr>
      <w:r w:rsidRPr="00F33B13">
        <w:rPr>
          <w:rFonts w:ascii="Work Sans" w:hAnsi="Work Sans" w:cs="Calibri"/>
        </w:rPr>
        <w:t>Inspiring</w:t>
      </w:r>
      <w:r w:rsidRPr="00F33B13">
        <w:rPr>
          <w:rFonts w:ascii="Work Sans" w:hAnsi="Work Sans" w:cs="Calibri"/>
          <w:b/>
          <w:bCs/>
          <w:sz w:val="20"/>
          <w:szCs w:val="20"/>
        </w:rPr>
        <w:t xml:space="preserve"> </w:t>
      </w:r>
      <w:r w:rsidRPr="0061681F">
        <w:rPr>
          <w:rFonts w:ascii="Work Sans" w:hAnsi="Work Sans" w:cs="Calibri"/>
          <w:color w:val="000000"/>
          <w:sz w:val="20"/>
          <w:szCs w:val="20"/>
        </w:rPr>
        <w:t xml:space="preserve">– By asking and discussing big questions about who we are and what we do in worship we hope to motivate pupils and adults into action. There will be opportunities to think, reflect and ponder on their and the wider community’s behaviour and actions. </w:t>
      </w:r>
    </w:p>
    <w:p w14:paraId="2A11B76F" w14:textId="77777777" w:rsidR="0061681F" w:rsidRPr="0061681F" w:rsidRDefault="0061681F" w:rsidP="0061681F">
      <w:pPr>
        <w:autoSpaceDE w:val="0"/>
        <w:autoSpaceDN w:val="0"/>
        <w:adjustRightInd w:val="0"/>
        <w:spacing w:line="240" w:lineRule="auto"/>
        <w:rPr>
          <w:rFonts w:ascii="Work Sans" w:hAnsi="Work Sans" w:cs="Calibri"/>
          <w:b/>
          <w:bCs/>
          <w:i/>
          <w:iCs/>
          <w:color w:val="4B2E4E"/>
          <w:sz w:val="20"/>
          <w:szCs w:val="20"/>
        </w:rPr>
      </w:pPr>
    </w:p>
    <w:p w14:paraId="6EFFE6A5" w14:textId="77777777" w:rsidR="0061681F" w:rsidRPr="008F1A2A" w:rsidRDefault="0061681F" w:rsidP="008F1A2A">
      <w:pPr>
        <w:pStyle w:val="NoSpacing"/>
        <w:rPr>
          <w:rFonts w:ascii="Work Sans" w:hAnsi="Work Sans" w:cstheme="minorHAnsi"/>
          <w:sz w:val="20"/>
          <w:szCs w:val="20"/>
          <w:lang w:val="en-US"/>
        </w:rPr>
      </w:pPr>
    </w:p>
    <w:p w14:paraId="5FEA3E71" w14:textId="77777777" w:rsidR="008F1A2A" w:rsidRPr="008F1A2A" w:rsidRDefault="008F1A2A" w:rsidP="008F1A2A">
      <w:pPr>
        <w:pStyle w:val="NoSpacing"/>
        <w:rPr>
          <w:rFonts w:ascii="Work Sans" w:hAnsi="Work Sans" w:cstheme="minorHAnsi"/>
          <w:sz w:val="20"/>
          <w:szCs w:val="20"/>
        </w:rPr>
      </w:pPr>
    </w:p>
    <w:p w14:paraId="31C916F9" w14:textId="456F0748" w:rsidR="00D92FEA" w:rsidRPr="00D92FEA" w:rsidRDefault="0061681F" w:rsidP="007D178F">
      <w:pPr>
        <w:pStyle w:val="NoSpacing"/>
        <w:numPr>
          <w:ilvl w:val="0"/>
          <w:numId w:val="7"/>
        </w:numPr>
        <w:rPr>
          <w:rFonts w:ascii="Work Sans" w:hAnsi="Work Sans" w:cstheme="minorHAnsi"/>
          <w:b/>
          <w:bCs/>
          <w:i/>
          <w:iCs/>
          <w:color w:val="4B2E4E"/>
          <w:sz w:val="20"/>
          <w:szCs w:val="20"/>
        </w:rPr>
      </w:pPr>
      <w:r>
        <w:rPr>
          <w:rFonts w:ascii="Work Sans" w:hAnsi="Work Sans" w:cstheme="minorHAnsi"/>
          <w:sz w:val="24"/>
          <w:szCs w:val="24"/>
        </w:rPr>
        <w:t>Pattern of Worship</w:t>
      </w:r>
    </w:p>
    <w:p w14:paraId="6018F20B" w14:textId="77777777" w:rsidR="00D92FEA" w:rsidRDefault="00D92FEA" w:rsidP="00D92FEA">
      <w:pPr>
        <w:pStyle w:val="NoSpacing"/>
        <w:ind w:left="644"/>
        <w:rPr>
          <w:rFonts w:ascii="Work Sans" w:hAnsi="Work Sans" w:cstheme="minorHAnsi"/>
          <w:sz w:val="24"/>
          <w:szCs w:val="24"/>
        </w:rPr>
      </w:pPr>
    </w:p>
    <w:p w14:paraId="1A35CA21" w14:textId="77777777" w:rsidR="00F33B13" w:rsidRPr="00F33B13" w:rsidRDefault="00F33B13" w:rsidP="00F33B13">
      <w:pPr>
        <w:rPr>
          <w:rFonts w:ascii="Work Sans" w:hAnsi="Work Sans" w:cstheme="minorHAnsi"/>
          <w:b/>
          <w:bCs/>
          <w:i/>
          <w:iCs/>
          <w:color w:val="4B2E4E"/>
          <w:sz w:val="20"/>
          <w:szCs w:val="20"/>
        </w:rPr>
      </w:pPr>
      <w:r w:rsidRPr="00F33B13">
        <w:rPr>
          <w:rFonts w:ascii="Work Sans" w:hAnsi="Work Sans" w:cstheme="minorHAnsi"/>
          <w:sz w:val="20"/>
          <w:szCs w:val="20"/>
        </w:rPr>
        <w:t xml:space="preserve">Our pattern of worship is as follows </w:t>
      </w:r>
      <w:r w:rsidRPr="00F33B13">
        <w:rPr>
          <w:rFonts w:ascii="Work Sans" w:hAnsi="Work Sans" w:cstheme="minorHAnsi"/>
          <w:b/>
          <w:bCs/>
          <w:i/>
          <w:iCs/>
          <w:color w:val="4B2E4E"/>
          <w:sz w:val="20"/>
          <w:szCs w:val="20"/>
        </w:rPr>
        <w:t xml:space="preserve">(insert appropriate details </w:t>
      </w:r>
      <w:proofErr w:type="spellStart"/>
      <w:r w:rsidRPr="00F33B13">
        <w:rPr>
          <w:rFonts w:ascii="Work Sans" w:hAnsi="Work Sans" w:cstheme="minorHAnsi"/>
          <w:b/>
          <w:bCs/>
          <w:i/>
          <w:iCs/>
          <w:color w:val="4B2E4E"/>
          <w:sz w:val="20"/>
          <w:szCs w:val="20"/>
        </w:rPr>
        <w:t>eg.</w:t>
      </w:r>
      <w:proofErr w:type="spellEnd"/>
      <w:r w:rsidRPr="00F33B13">
        <w:rPr>
          <w:rFonts w:ascii="Work Sans" w:hAnsi="Work Sans" w:cstheme="minorHAnsi"/>
          <w:b/>
          <w:bCs/>
          <w:i/>
          <w:iCs/>
          <w:color w:val="4B2E4E"/>
          <w:sz w:val="20"/>
          <w:szCs w:val="20"/>
        </w:rPr>
        <w:t xml:space="preserve"> whole school worship, venue, timings, leader etc)</w:t>
      </w:r>
    </w:p>
    <w:p w14:paraId="55A02D8B" w14:textId="77777777" w:rsidR="00F33B13" w:rsidRPr="00F33B13" w:rsidRDefault="00F33B13" w:rsidP="00F33B13">
      <w:pPr>
        <w:autoSpaceDE w:val="0"/>
        <w:autoSpaceDN w:val="0"/>
        <w:adjustRightInd w:val="0"/>
        <w:spacing w:line="240" w:lineRule="auto"/>
        <w:rPr>
          <w:rFonts w:ascii="Work Sans" w:hAnsi="Work Sans" w:cs="Calibri"/>
          <w:color w:val="000000"/>
          <w:sz w:val="20"/>
          <w:szCs w:val="20"/>
        </w:rPr>
      </w:pPr>
    </w:p>
    <w:p w14:paraId="1C981614" w14:textId="2A03249C" w:rsidR="00F33B13" w:rsidRPr="00F33B13" w:rsidRDefault="00F33B13" w:rsidP="00F33B13">
      <w:pPr>
        <w:autoSpaceDE w:val="0"/>
        <w:autoSpaceDN w:val="0"/>
        <w:adjustRightInd w:val="0"/>
        <w:spacing w:line="240" w:lineRule="auto"/>
        <w:rPr>
          <w:rFonts w:ascii="Work Sans" w:hAnsi="Work Sans" w:cs="Calibri"/>
          <w:color w:val="000000"/>
          <w:sz w:val="20"/>
          <w:szCs w:val="20"/>
        </w:rPr>
      </w:pPr>
      <w:r w:rsidRPr="00F33B13">
        <w:rPr>
          <w:rFonts w:ascii="Work Sans" w:hAnsi="Work Sans" w:cs="Calibri"/>
          <w:color w:val="000000"/>
          <w:sz w:val="20"/>
          <w:szCs w:val="20"/>
        </w:rPr>
        <w:t xml:space="preserve">Our worship consists of 4 parts: </w:t>
      </w:r>
    </w:p>
    <w:p w14:paraId="1193B8B0" w14:textId="77777777" w:rsidR="00F33B13" w:rsidRPr="00F33B13" w:rsidRDefault="00F33B13" w:rsidP="00F33B13">
      <w:pPr>
        <w:autoSpaceDE w:val="0"/>
        <w:autoSpaceDN w:val="0"/>
        <w:adjustRightInd w:val="0"/>
        <w:spacing w:line="240" w:lineRule="auto"/>
        <w:rPr>
          <w:rFonts w:ascii="Work Sans" w:hAnsi="Work Sans" w:cs="Calibri"/>
          <w:color w:val="000000"/>
          <w:sz w:val="20"/>
          <w:szCs w:val="20"/>
        </w:rPr>
      </w:pPr>
    </w:p>
    <w:p w14:paraId="6B20ECFC" w14:textId="045FE8D7" w:rsidR="00F33B13" w:rsidRPr="00F33B13" w:rsidRDefault="00F33B13" w:rsidP="007D178F">
      <w:pPr>
        <w:pStyle w:val="ListParagraph"/>
        <w:numPr>
          <w:ilvl w:val="0"/>
          <w:numId w:val="11"/>
        </w:numPr>
        <w:autoSpaceDE w:val="0"/>
        <w:autoSpaceDN w:val="0"/>
        <w:adjustRightInd w:val="0"/>
        <w:spacing w:after="113" w:line="240" w:lineRule="auto"/>
        <w:rPr>
          <w:rFonts w:ascii="Work Sans" w:hAnsi="Work Sans" w:cs="Calibri"/>
          <w:color w:val="000000"/>
          <w:sz w:val="20"/>
          <w:szCs w:val="20"/>
        </w:rPr>
      </w:pPr>
      <w:r w:rsidRPr="00F33B13">
        <w:rPr>
          <w:rFonts w:ascii="Work Sans" w:hAnsi="Work Sans" w:cs="Calibri"/>
          <w:color w:val="000000"/>
        </w:rPr>
        <w:t>Gather</w:t>
      </w:r>
      <w:r w:rsidRPr="00F33B13">
        <w:rPr>
          <w:rFonts w:ascii="Work Sans" w:hAnsi="Work Sans" w:cs="Calibri"/>
          <w:b/>
          <w:bCs/>
          <w:color w:val="000000"/>
          <w:sz w:val="20"/>
          <w:szCs w:val="20"/>
        </w:rPr>
        <w:t xml:space="preserve"> </w:t>
      </w:r>
      <w:r w:rsidRPr="00F33B13">
        <w:rPr>
          <w:rFonts w:ascii="Work Sans" w:hAnsi="Work Sans" w:cs="Calibri"/>
          <w:color w:val="000000"/>
          <w:sz w:val="20"/>
          <w:szCs w:val="20"/>
        </w:rPr>
        <w:t>– we welcome the community, for example, (</w:t>
      </w:r>
      <w:r w:rsidRPr="00F33B13">
        <w:rPr>
          <w:rFonts w:ascii="Work Sans" w:hAnsi="Work Sans" w:cs="Calibri"/>
          <w:i/>
          <w:iCs/>
          <w:color w:val="000000"/>
          <w:sz w:val="20"/>
          <w:szCs w:val="20"/>
        </w:rPr>
        <w:t xml:space="preserve">with music, liturgy and/or the lighting of a candle) </w:t>
      </w:r>
    </w:p>
    <w:p w14:paraId="69307076" w14:textId="7D3BD228" w:rsidR="00F33B13" w:rsidRPr="00F33B13" w:rsidRDefault="00F33B13" w:rsidP="007D178F">
      <w:pPr>
        <w:pStyle w:val="ListParagraph"/>
        <w:numPr>
          <w:ilvl w:val="0"/>
          <w:numId w:val="11"/>
        </w:numPr>
        <w:autoSpaceDE w:val="0"/>
        <w:autoSpaceDN w:val="0"/>
        <w:adjustRightInd w:val="0"/>
        <w:spacing w:after="113" w:line="240" w:lineRule="auto"/>
        <w:rPr>
          <w:rFonts w:ascii="Work Sans" w:hAnsi="Work Sans" w:cs="Calibri"/>
          <w:color w:val="000000"/>
          <w:sz w:val="20"/>
          <w:szCs w:val="20"/>
        </w:rPr>
      </w:pPr>
      <w:r w:rsidRPr="00F33B13">
        <w:rPr>
          <w:rFonts w:ascii="Work Sans" w:hAnsi="Work Sans" w:cs="Calibri"/>
          <w:color w:val="000000"/>
        </w:rPr>
        <w:t>Engage</w:t>
      </w:r>
      <w:r w:rsidRPr="00F33B13">
        <w:rPr>
          <w:rFonts w:ascii="Work Sans" w:hAnsi="Work Sans" w:cs="Calibri"/>
          <w:b/>
          <w:bCs/>
          <w:color w:val="000000"/>
          <w:sz w:val="20"/>
          <w:szCs w:val="20"/>
        </w:rPr>
        <w:t xml:space="preserve"> </w:t>
      </w:r>
      <w:r w:rsidRPr="00F33B13">
        <w:rPr>
          <w:rFonts w:ascii="Work Sans" w:hAnsi="Work Sans" w:cs="Calibri"/>
          <w:color w:val="000000"/>
          <w:sz w:val="20"/>
          <w:szCs w:val="20"/>
        </w:rPr>
        <w:t>– we share, for example, (</w:t>
      </w:r>
      <w:r w:rsidRPr="00F33B13">
        <w:rPr>
          <w:rFonts w:ascii="Work Sans" w:hAnsi="Work Sans" w:cs="Calibri"/>
          <w:i/>
          <w:iCs/>
          <w:color w:val="000000"/>
          <w:sz w:val="20"/>
          <w:szCs w:val="20"/>
        </w:rPr>
        <w:t xml:space="preserve">a Bible reading, followed by an activity to engage pupils with the Christian message) </w:t>
      </w:r>
    </w:p>
    <w:p w14:paraId="025754E2" w14:textId="6DF62F5A" w:rsidR="00F33B13" w:rsidRPr="00F33B13" w:rsidRDefault="00F33B13" w:rsidP="007D178F">
      <w:pPr>
        <w:pStyle w:val="ListParagraph"/>
        <w:numPr>
          <w:ilvl w:val="0"/>
          <w:numId w:val="11"/>
        </w:numPr>
        <w:autoSpaceDE w:val="0"/>
        <w:autoSpaceDN w:val="0"/>
        <w:adjustRightInd w:val="0"/>
        <w:spacing w:after="113" w:line="240" w:lineRule="auto"/>
        <w:rPr>
          <w:rFonts w:ascii="Work Sans" w:hAnsi="Work Sans" w:cs="Calibri"/>
          <w:i/>
          <w:iCs/>
          <w:color w:val="000000"/>
          <w:sz w:val="20"/>
          <w:szCs w:val="20"/>
        </w:rPr>
      </w:pPr>
      <w:r w:rsidRPr="00F33B13">
        <w:rPr>
          <w:rFonts w:ascii="Work Sans" w:hAnsi="Work Sans" w:cs="Calibri"/>
          <w:color w:val="000000"/>
        </w:rPr>
        <w:t>Respond</w:t>
      </w:r>
      <w:r w:rsidRPr="00F33B13">
        <w:rPr>
          <w:rFonts w:ascii="Work Sans" w:hAnsi="Work Sans" w:cs="Calibri"/>
          <w:b/>
          <w:bCs/>
          <w:color w:val="000000"/>
          <w:sz w:val="20"/>
          <w:szCs w:val="20"/>
        </w:rPr>
        <w:t xml:space="preserve"> </w:t>
      </w:r>
      <w:r w:rsidRPr="00F33B13">
        <w:rPr>
          <w:rFonts w:ascii="Work Sans" w:hAnsi="Work Sans" w:cs="Calibri"/>
          <w:color w:val="000000"/>
          <w:sz w:val="20"/>
          <w:szCs w:val="20"/>
        </w:rPr>
        <w:t>– pupils, for example, (</w:t>
      </w:r>
      <w:r w:rsidRPr="00F33B13">
        <w:rPr>
          <w:rFonts w:ascii="Work Sans" w:hAnsi="Work Sans" w:cs="Calibri"/>
          <w:i/>
          <w:iCs/>
          <w:color w:val="000000"/>
          <w:sz w:val="20"/>
          <w:szCs w:val="20"/>
        </w:rPr>
        <w:t xml:space="preserve">discuss, share, reflect, pray or sing) </w:t>
      </w:r>
    </w:p>
    <w:p w14:paraId="6B6018CC" w14:textId="09AA4283" w:rsidR="00F33B13" w:rsidRPr="00F33B13" w:rsidRDefault="00F33B13" w:rsidP="007D178F">
      <w:pPr>
        <w:pStyle w:val="ListParagraph"/>
        <w:numPr>
          <w:ilvl w:val="0"/>
          <w:numId w:val="11"/>
        </w:numPr>
        <w:autoSpaceDE w:val="0"/>
        <w:autoSpaceDN w:val="0"/>
        <w:adjustRightInd w:val="0"/>
        <w:spacing w:after="113" w:line="240" w:lineRule="auto"/>
        <w:rPr>
          <w:rFonts w:ascii="Work Sans" w:hAnsi="Work Sans" w:cs="Calibri"/>
          <w:i/>
          <w:iCs/>
          <w:color w:val="000000"/>
          <w:sz w:val="20"/>
          <w:szCs w:val="20"/>
        </w:rPr>
      </w:pPr>
      <w:r w:rsidRPr="00F33B13">
        <w:rPr>
          <w:rFonts w:ascii="Work Sans" w:hAnsi="Work Sans" w:cs="Calibri"/>
          <w:color w:val="000000"/>
        </w:rPr>
        <w:t>Send</w:t>
      </w:r>
      <w:r w:rsidRPr="00F33B13">
        <w:rPr>
          <w:rFonts w:ascii="Work Sans" w:hAnsi="Work Sans" w:cs="Calibri"/>
          <w:b/>
          <w:bCs/>
          <w:color w:val="000000"/>
          <w:sz w:val="20"/>
          <w:szCs w:val="20"/>
        </w:rPr>
        <w:t xml:space="preserve"> </w:t>
      </w:r>
      <w:r w:rsidRPr="00F33B13">
        <w:rPr>
          <w:rFonts w:ascii="Work Sans" w:hAnsi="Work Sans" w:cs="Calibri"/>
          <w:color w:val="000000"/>
          <w:sz w:val="20"/>
          <w:szCs w:val="20"/>
        </w:rPr>
        <w:t>– we share, for example, (</w:t>
      </w:r>
      <w:r w:rsidRPr="00F33B13">
        <w:rPr>
          <w:rFonts w:ascii="Work Sans" w:hAnsi="Work Sans" w:cs="Calibri"/>
          <w:i/>
          <w:iCs/>
          <w:color w:val="000000"/>
          <w:sz w:val="20"/>
          <w:szCs w:val="20"/>
        </w:rPr>
        <w:t xml:space="preserve">the message of the worship again and ask pupils to think about how they will affect their day / learning/ behaviour. We close with a final prayer, music, liturgy and/or the blowing out of our special candle) </w:t>
      </w:r>
    </w:p>
    <w:p w14:paraId="7E80DC73" w14:textId="77777777" w:rsidR="008F1A2A" w:rsidRPr="008F1A2A" w:rsidRDefault="008F1A2A" w:rsidP="008F1A2A">
      <w:pPr>
        <w:pStyle w:val="NoSpacing"/>
        <w:rPr>
          <w:rFonts w:ascii="Work Sans" w:hAnsi="Work Sans" w:cstheme="minorHAnsi"/>
          <w:sz w:val="20"/>
          <w:szCs w:val="20"/>
        </w:rPr>
      </w:pPr>
    </w:p>
    <w:p w14:paraId="592FE5CA" w14:textId="77777777" w:rsidR="00815801" w:rsidRPr="00815801" w:rsidRDefault="00815801" w:rsidP="008F1A2A">
      <w:pPr>
        <w:rPr>
          <w:rFonts w:ascii="Work Sans" w:hAnsi="Work Sans" w:cstheme="minorHAnsi"/>
        </w:rPr>
      </w:pPr>
    </w:p>
    <w:p w14:paraId="30961B8B" w14:textId="2D3C36CC" w:rsidR="008F1A2A" w:rsidRPr="00815801" w:rsidRDefault="00F33B13" w:rsidP="007D178F">
      <w:pPr>
        <w:pStyle w:val="ListParagraph"/>
        <w:numPr>
          <w:ilvl w:val="0"/>
          <w:numId w:val="7"/>
        </w:numPr>
        <w:rPr>
          <w:rFonts w:ascii="Work Sans" w:hAnsi="Work Sans" w:cstheme="minorHAnsi"/>
        </w:rPr>
      </w:pPr>
      <w:r>
        <w:rPr>
          <w:rFonts w:ascii="Work Sans" w:hAnsi="Work Sans" w:cstheme="minorHAnsi"/>
        </w:rPr>
        <w:t>Collective worship leader</w:t>
      </w:r>
    </w:p>
    <w:p w14:paraId="2EB6D576" w14:textId="77777777" w:rsidR="00815801" w:rsidRPr="00815801" w:rsidRDefault="00815801" w:rsidP="008F1A2A">
      <w:pPr>
        <w:rPr>
          <w:rFonts w:ascii="Work Sans" w:hAnsi="Work Sans" w:cstheme="minorHAnsi"/>
          <w:b/>
          <w:i/>
          <w:iCs/>
          <w:color w:val="4B2E4E"/>
          <w:sz w:val="20"/>
          <w:szCs w:val="20"/>
        </w:rPr>
      </w:pPr>
    </w:p>
    <w:p w14:paraId="5FD14202" w14:textId="77777777" w:rsidR="00F33B13" w:rsidRPr="00F33B13" w:rsidRDefault="00F33B13" w:rsidP="00F33B13">
      <w:pPr>
        <w:rPr>
          <w:rFonts w:ascii="Work Sans" w:hAnsi="Work Sans" w:cstheme="minorHAnsi"/>
          <w:sz w:val="20"/>
          <w:szCs w:val="20"/>
        </w:rPr>
      </w:pPr>
      <w:r w:rsidRPr="00F33B13">
        <w:rPr>
          <w:rFonts w:ascii="Work Sans" w:hAnsi="Work Sans" w:cstheme="minorHAnsi"/>
          <w:sz w:val="20"/>
          <w:szCs w:val="20"/>
        </w:rPr>
        <w:t>The leader for collective worship is responsible for long term planning of worship, leading acts of worship and supporting staff and pupils who are planning and leading aspects of worship. The leader also monitors the quality of worship and evaluates its impact across the school community.</w:t>
      </w:r>
    </w:p>
    <w:p w14:paraId="24F00D8E" w14:textId="77777777" w:rsidR="008F1A2A" w:rsidRPr="008F1A2A" w:rsidRDefault="008F1A2A" w:rsidP="008F1A2A">
      <w:pPr>
        <w:autoSpaceDE w:val="0"/>
        <w:autoSpaceDN w:val="0"/>
        <w:adjustRightInd w:val="0"/>
        <w:spacing w:line="240" w:lineRule="auto"/>
        <w:rPr>
          <w:rFonts w:ascii="Work Sans" w:hAnsi="Work Sans" w:cstheme="minorHAnsi"/>
          <w:bCs/>
          <w:sz w:val="20"/>
          <w:szCs w:val="20"/>
          <w:u w:val="single"/>
        </w:rPr>
      </w:pPr>
    </w:p>
    <w:p w14:paraId="251289F5" w14:textId="77777777" w:rsidR="00815801" w:rsidRDefault="00815801" w:rsidP="008F1A2A">
      <w:pPr>
        <w:rPr>
          <w:rFonts w:ascii="Work Sans" w:hAnsi="Work Sans" w:cstheme="minorHAnsi"/>
        </w:rPr>
      </w:pPr>
    </w:p>
    <w:p w14:paraId="2844D94E" w14:textId="167AB630" w:rsidR="008F1A2A" w:rsidRPr="00815801" w:rsidRDefault="00F33B13" w:rsidP="007D178F">
      <w:pPr>
        <w:pStyle w:val="ListParagraph"/>
        <w:numPr>
          <w:ilvl w:val="0"/>
          <w:numId w:val="7"/>
        </w:numPr>
        <w:rPr>
          <w:rFonts w:ascii="Work Sans" w:hAnsi="Work Sans" w:cstheme="minorHAnsi"/>
        </w:rPr>
      </w:pPr>
      <w:r>
        <w:rPr>
          <w:rFonts w:ascii="Work Sans" w:hAnsi="Work Sans" w:cstheme="minorHAnsi"/>
        </w:rPr>
        <w:t xml:space="preserve">Visitors leading </w:t>
      </w:r>
      <w:proofErr w:type="gramStart"/>
      <w:r>
        <w:rPr>
          <w:rFonts w:ascii="Work Sans" w:hAnsi="Work Sans" w:cstheme="minorHAnsi"/>
        </w:rPr>
        <w:t>worship</w:t>
      </w:r>
      <w:proofErr w:type="gramEnd"/>
    </w:p>
    <w:p w14:paraId="06AB636C" w14:textId="77777777" w:rsidR="00F33B13" w:rsidRDefault="00F33B13" w:rsidP="00F33B13">
      <w:pPr>
        <w:pStyle w:val="Default"/>
        <w:rPr>
          <w:rFonts w:ascii="Work Sans" w:hAnsi="Work Sans" w:cs="Calibri"/>
          <w:color w:val="auto"/>
          <w:sz w:val="22"/>
          <w:szCs w:val="22"/>
        </w:rPr>
      </w:pPr>
    </w:p>
    <w:p w14:paraId="05BA50E3" w14:textId="01F09C5E" w:rsidR="00F33B13" w:rsidRPr="00F33B13" w:rsidRDefault="00F33B13" w:rsidP="00F33B13">
      <w:pPr>
        <w:pStyle w:val="Default"/>
        <w:rPr>
          <w:rFonts w:ascii="Work Sans" w:hAnsi="Work Sans" w:cs="Calibri"/>
          <w:sz w:val="20"/>
          <w:szCs w:val="20"/>
        </w:rPr>
      </w:pPr>
      <w:r w:rsidRPr="00F33B13">
        <w:rPr>
          <w:rFonts w:ascii="Work Sans" w:hAnsi="Work Sans" w:cs="Calibri"/>
          <w:color w:val="auto"/>
          <w:sz w:val="20"/>
          <w:szCs w:val="20"/>
        </w:rPr>
        <w:t xml:space="preserve">Visitors to our school are asked to read and comply with our school visitor and safeguarding policies </w:t>
      </w:r>
      <w:r w:rsidRPr="00F33B13">
        <w:rPr>
          <w:rFonts w:ascii="Work Sans" w:hAnsi="Work Sans" w:cs="Calibri"/>
          <w:b/>
          <w:bCs/>
          <w:color w:val="4B2E4E"/>
          <w:sz w:val="20"/>
          <w:szCs w:val="20"/>
        </w:rPr>
        <w:t>(provide link, use appendix).</w:t>
      </w:r>
      <w:r w:rsidRPr="00F33B13">
        <w:rPr>
          <w:rFonts w:ascii="Work Sans" w:hAnsi="Work Sans" w:cs="Calibri"/>
          <w:sz w:val="20"/>
          <w:szCs w:val="20"/>
        </w:rPr>
        <w:t xml:space="preserve"> This should include discussing the content of any worship with a member of the senior leadership </w:t>
      </w:r>
      <w:proofErr w:type="gramStart"/>
      <w:r w:rsidRPr="00F33B13">
        <w:rPr>
          <w:rFonts w:ascii="Work Sans" w:hAnsi="Work Sans" w:cs="Calibri"/>
          <w:sz w:val="20"/>
          <w:szCs w:val="20"/>
        </w:rPr>
        <w:t>in order to</w:t>
      </w:r>
      <w:proofErr w:type="gramEnd"/>
      <w:r w:rsidRPr="00F33B13">
        <w:rPr>
          <w:rFonts w:ascii="Work Sans" w:hAnsi="Work Sans" w:cs="Calibri"/>
          <w:sz w:val="20"/>
          <w:szCs w:val="20"/>
        </w:rPr>
        <w:t xml:space="preserve"> ascertain its suitability for the school community. Visitors are never left alone with children as the supervision of pupils remains the responsibility of school staff. </w:t>
      </w:r>
    </w:p>
    <w:p w14:paraId="57BDBB47" w14:textId="77777777" w:rsidR="00F33B13" w:rsidRPr="00F33B13" w:rsidRDefault="00F33B13" w:rsidP="00F33B13">
      <w:pPr>
        <w:pStyle w:val="Default"/>
        <w:rPr>
          <w:rFonts w:ascii="Work Sans" w:hAnsi="Work Sans" w:cs="Calibri"/>
          <w:sz w:val="20"/>
          <w:szCs w:val="20"/>
        </w:rPr>
      </w:pPr>
    </w:p>
    <w:p w14:paraId="24C67015" w14:textId="77777777" w:rsidR="00F33B13" w:rsidRPr="00F33B13" w:rsidRDefault="00F33B13" w:rsidP="00F33B13">
      <w:pPr>
        <w:pStyle w:val="Default"/>
        <w:rPr>
          <w:rFonts w:ascii="Work Sans" w:hAnsi="Work Sans" w:cs="Calibri"/>
          <w:sz w:val="20"/>
          <w:szCs w:val="20"/>
        </w:rPr>
      </w:pPr>
      <w:r w:rsidRPr="00F33B13">
        <w:rPr>
          <w:rFonts w:ascii="Work Sans" w:hAnsi="Work Sans" w:cs="Calibri"/>
          <w:sz w:val="20"/>
          <w:szCs w:val="20"/>
        </w:rPr>
        <w:t xml:space="preserve">It is the responsibility of the collective worship leader and senior leaders </w:t>
      </w:r>
      <w:r w:rsidRPr="00F33B13">
        <w:rPr>
          <w:rFonts w:ascii="Work Sans" w:hAnsi="Work Sans" w:cs="Calibri"/>
          <w:b/>
          <w:bCs/>
          <w:i/>
          <w:iCs/>
          <w:color w:val="4B2E4E"/>
          <w:sz w:val="20"/>
          <w:szCs w:val="20"/>
        </w:rPr>
        <w:t>(delete or adapt)</w:t>
      </w:r>
      <w:r w:rsidRPr="00F33B13">
        <w:rPr>
          <w:rFonts w:ascii="Work Sans" w:hAnsi="Work Sans" w:cs="Calibri"/>
          <w:i/>
          <w:iCs/>
          <w:color w:val="4B2E4E"/>
          <w:sz w:val="20"/>
          <w:szCs w:val="20"/>
        </w:rPr>
        <w:t xml:space="preserve"> </w:t>
      </w:r>
      <w:r w:rsidRPr="00F33B13">
        <w:rPr>
          <w:rFonts w:ascii="Work Sans" w:hAnsi="Work Sans" w:cs="Calibri"/>
          <w:sz w:val="20"/>
          <w:szCs w:val="20"/>
        </w:rPr>
        <w:t xml:space="preserve">to ensure that all visitors, who are leading worship in school, will be trained and properly briefed about the school, its context and our school’s vision. Please refer to </w:t>
      </w:r>
      <w:r w:rsidRPr="00F33B13">
        <w:rPr>
          <w:rFonts w:ascii="Work Sans" w:hAnsi="Work Sans" w:cs="Calibri"/>
          <w:color w:val="auto"/>
          <w:sz w:val="20"/>
          <w:szCs w:val="20"/>
        </w:rPr>
        <w:t xml:space="preserve">LDBS guidance for visitors leading worship. </w:t>
      </w:r>
    </w:p>
    <w:p w14:paraId="45377C29" w14:textId="77777777" w:rsidR="00815801" w:rsidRDefault="00815801" w:rsidP="008F1A2A">
      <w:pPr>
        <w:pStyle w:val="Heading2"/>
        <w:rPr>
          <w:rFonts w:ascii="Work Sans" w:hAnsi="Work Sans" w:cstheme="minorHAnsi"/>
          <w:b w:val="0"/>
          <w:szCs w:val="24"/>
          <w:u w:val="none"/>
        </w:rPr>
      </w:pPr>
    </w:p>
    <w:p w14:paraId="3E419EDC" w14:textId="77777777" w:rsidR="00216C09" w:rsidRDefault="00216C09" w:rsidP="008F1A2A">
      <w:pPr>
        <w:pStyle w:val="Heading2"/>
        <w:rPr>
          <w:rFonts w:ascii="Work Sans" w:hAnsi="Work Sans" w:cstheme="minorHAnsi"/>
          <w:b w:val="0"/>
          <w:szCs w:val="24"/>
          <w:u w:val="none"/>
        </w:rPr>
      </w:pPr>
    </w:p>
    <w:p w14:paraId="206C8BA8" w14:textId="5AA2F5E4" w:rsidR="008F1A2A" w:rsidRPr="00815801" w:rsidRDefault="00F33B13" w:rsidP="007D178F">
      <w:pPr>
        <w:pStyle w:val="Heading2"/>
        <w:numPr>
          <w:ilvl w:val="0"/>
          <w:numId w:val="7"/>
        </w:numPr>
        <w:rPr>
          <w:rFonts w:ascii="Work Sans" w:hAnsi="Work Sans" w:cstheme="minorHAnsi"/>
          <w:b w:val="0"/>
          <w:szCs w:val="24"/>
          <w:u w:val="none"/>
        </w:rPr>
      </w:pPr>
      <w:r>
        <w:rPr>
          <w:rFonts w:ascii="Work Sans" w:hAnsi="Work Sans" w:cstheme="minorHAnsi"/>
          <w:b w:val="0"/>
          <w:szCs w:val="24"/>
          <w:u w:val="none"/>
        </w:rPr>
        <w:t>CPD and training</w:t>
      </w:r>
    </w:p>
    <w:p w14:paraId="7F36783B" w14:textId="77777777" w:rsidR="008F1A2A" w:rsidRPr="008F1A2A" w:rsidRDefault="008F1A2A" w:rsidP="008F1A2A">
      <w:pPr>
        <w:pStyle w:val="NoSpacing"/>
        <w:rPr>
          <w:rFonts w:ascii="Work Sans" w:hAnsi="Work Sans"/>
          <w:sz w:val="20"/>
          <w:szCs w:val="20"/>
        </w:rPr>
      </w:pPr>
    </w:p>
    <w:p w14:paraId="250B8020" w14:textId="77777777" w:rsidR="00F33B13" w:rsidRPr="00F33B13" w:rsidRDefault="00F33B13" w:rsidP="00F33B13">
      <w:pPr>
        <w:pStyle w:val="Default"/>
        <w:rPr>
          <w:rFonts w:ascii="Work Sans" w:hAnsi="Work Sans" w:cs="Calibri"/>
          <w:sz w:val="20"/>
          <w:szCs w:val="20"/>
        </w:rPr>
      </w:pPr>
      <w:r w:rsidRPr="00F33B13">
        <w:rPr>
          <w:rFonts w:ascii="Work Sans" w:hAnsi="Work Sans" w:cs="Calibri"/>
          <w:sz w:val="20"/>
          <w:szCs w:val="20"/>
        </w:rPr>
        <w:t xml:space="preserve">Parents, </w:t>
      </w:r>
      <w:proofErr w:type="gramStart"/>
      <w:r w:rsidRPr="00F33B13">
        <w:rPr>
          <w:rFonts w:ascii="Work Sans" w:hAnsi="Work Sans" w:cs="Calibri"/>
          <w:sz w:val="20"/>
          <w:szCs w:val="20"/>
        </w:rPr>
        <w:t>pupils</w:t>
      </w:r>
      <w:proofErr w:type="gramEnd"/>
      <w:r w:rsidRPr="00F33B13">
        <w:rPr>
          <w:rFonts w:ascii="Work Sans" w:hAnsi="Work Sans" w:cs="Calibri"/>
          <w:sz w:val="20"/>
          <w:szCs w:val="20"/>
        </w:rPr>
        <w:t xml:space="preserve"> and adults in school are entitled to be led in Christian worship by those who have a secure understanding of the nature of collective worship in a church school context. Therefore, all those leading worship, including clergy, should have access to regular diocesan led training. </w:t>
      </w:r>
    </w:p>
    <w:p w14:paraId="20E8FBAB" w14:textId="77777777" w:rsidR="00F33B13" w:rsidRPr="008F1A2A" w:rsidRDefault="00F33B13" w:rsidP="008F1A2A">
      <w:pPr>
        <w:rPr>
          <w:rFonts w:ascii="Work Sans" w:hAnsi="Work Sans" w:cstheme="minorHAnsi"/>
          <w:sz w:val="20"/>
          <w:szCs w:val="20"/>
        </w:rPr>
      </w:pPr>
    </w:p>
    <w:p w14:paraId="5DB227D2" w14:textId="77777777" w:rsidR="00216C09" w:rsidRDefault="00216C09" w:rsidP="008F1A2A">
      <w:pPr>
        <w:pStyle w:val="NoSpacing"/>
        <w:rPr>
          <w:rFonts w:ascii="Work Sans" w:hAnsi="Work Sans" w:cstheme="minorHAnsi"/>
          <w:sz w:val="24"/>
          <w:szCs w:val="24"/>
        </w:rPr>
      </w:pPr>
    </w:p>
    <w:p w14:paraId="5D600C0D" w14:textId="78C11CF3" w:rsidR="008F1A2A" w:rsidRPr="00815801" w:rsidRDefault="00F33B13" w:rsidP="007D178F">
      <w:pPr>
        <w:pStyle w:val="NoSpacing"/>
        <w:numPr>
          <w:ilvl w:val="0"/>
          <w:numId w:val="7"/>
        </w:numPr>
        <w:rPr>
          <w:rFonts w:ascii="Work Sans" w:hAnsi="Work Sans" w:cstheme="minorHAnsi"/>
          <w:sz w:val="24"/>
          <w:szCs w:val="24"/>
        </w:rPr>
      </w:pPr>
      <w:r>
        <w:rPr>
          <w:rFonts w:ascii="Work Sans" w:hAnsi="Work Sans" w:cstheme="minorHAnsi"/>
          <w:sz w:val="24"/>
          <w:szCs w:val="24"/>
        </w:rPr>
        <w:t>Monitoring and evaluation</w:t>
      </w:r>
    </w:p>
    <w:p w14:paraId="48BB3599" w14:textId="77777777" w:rsidR="008F1A2A" w:rsidRPr="008F1A2A" w:rsidRDefault="008F1A2A" w:rsidP="008F1A2A">
      <w:pPr>
        <w:pStyle w:val="NoSpacing"/>
        <w:rPr>
          <w:rFonts w:ascii="Work Sans" w:hAnsi="Work Sans" w:cstheme="minorHAnsi"/>
          <w:b/>
          <w:bCs/>
          <w:sz w:val="20"/>
          <w:szCs w:val="20"/>
        </w:rPr>
      </w:pPr>
    </w:p>
    <w:p w14:paraId="64E5D5D0" w14:textId="77777777" w:rsidR="00F33B13" w:rsidRPr="00F33B13" w:rsidRDefault="00F33B13" w:rsidP="00F33B13">
      <w:pPr>
        <w:rPr>
          <w:rFonts w:ascii="Work Sans" w:hAnsi="Work Sans" w:cs="Calibri"/>
          <w:b/>
          <w:sz w:val="20"/>
          <w:szCs w:val="20"/>
        </w:rPr>
      </w:pPr>
      <w:r w:rsidRPr="00F33B13">
        <w:rPr>
          <w:rFonts w:ascii="Work Sans" w:hAnsi="Work Sans" w:cs="Calibri"/>
          <w:sz w:val="20"/>
          <w:szCs w:val="20"/>
        </w:rPr>
        <w:t xml:space="preserve">Our school regularly evaluates our acts of collective worship and the impact they have on pupils and adults within the school community. </w:t>
      </w:r>
    </w:p>
    <w:p w14:paraId="2A72CD1C" w14:textId="77777777" w:rsidR="00F33B13" w:rsidRPr="00F33B13" w:rsidRDefault="00F33B13" w:rsidP="00F33B13">
      <w:pPr>
        <w:rPr>
          <w:rFonts w:ascii="Work Sans" w:hAnsi="Work Sans"/>
          <w:sz w:val="20"/>
          <w:szCs w:val="20"/>
        </w:rPr>
      </w:pPr>
    </w:p>
    <w:p w14:paraId="60486AF8" w14:textId="35FCD470" w:rsidR="00F33B13" w:rsidRPr="00F33B13" w:rsidRDefault="00F33B13" w:rsidP="00F33B13">
      <w:pPr>
        <w:rPr>
          <w:rFonts w:ascii="Work Sans" w:hAnsi="Work Sans"/>
          <w:sz w:val="20"/>
          <w:szCs w:val="20"/>
        </w:rPr>
      </w:pPr>
      <w:r w:rsidRPr="00F33B13">
        <w:rPr>
          <w:rFonts w:ascii="Work Sans" w:hAnsi="Work Sans"/>
          <w:sz w:val="20"/>
          <w:szCs w:val="20"/>
        </w:rPr>
        <w:t xml:space="preserve">This involves monitoring by school leaders, the collective worship leader and governors and takes place both informally and formally. Everyone who leads worship is asked to evaluate, reflecting on how they can improve and develop their practice. We welcome the views of all those who participate in our worship, including pupils, parents, and visitors </w:t>
      </w:r>
      <w:r w:rsidRPr="00F33B13">
        <w:rPr>
          <w:rFonts w:ascii="Work Sans" w:hAnsi="Work Sans"/>
          <w:b/>
          <w:bCs/>
          <w:i/>
          <w:iCs/>
          <w:color w:val="4B2E4E"/>
          <w:sz w:val="20"/>
          <w:szCs w:val="20"/>
        </w:rPr>
        <w:t>(explain how these views are gathered)</w:t>
      </w:r>
      <w:r w:rsidRPr="00F33B13">
        <w:rPr>
          <w:rFonts w:ascii="Work Sans" w:hAnsi="Work Sans"/>
          <w:i/>
          <w:iCs/>
          <w:sz w:val="20"/>
          <w:szCs w:val="20"/>
        </w:rPr>
        <w:t>.</w:t>
      </w:r>
      <w:r w:rsidRPr="00F33B13">
        <w:rPr>
          <w:rFonts w:ascii="Work Sans" w:hAnsi="Work Sans"/>
          <w:sz w:val="20"/>
          <w:szCs w:val="20"/>
        </w:rPr>
        <w:t xml:space="preserve"> This feedback plays an essential part in developing the spiritual growth of our school community. </w:t>
      </w:r>
    </w:p>
    <w:p w14:paraId="7B415248" w14:textId="77777777" w:rsidR="00F33B13" w:rsidRPr="00F33B13" w:rsidRDefault="00F33B13" w:rsidP="00F33B13">
      <w:pPr>
        <w:rPr>
          <w:rFonts w:ascii="Work Sans" w:hAnsi="Work Sans"/>
          <w:sz w:val="20"/>
          <w:szCs w:val="20"/>
        </w:rPr>
      </w:pPr>
    </w:p>
    <w:p w14:paraId="553CA733" w14:textId="113361F3" w:rsidR="00F33B13" w:rsidRPr="00F33B13" w:rsidRDefault="00F33B13" w:rsidP="00F33B13">
      <w:pPr>
        <w:rPr>
          <w:rFonts w:ascii="Work Sans" w:hAnsi="Work Sans"/>
          <w:sz w:val="20"/>
          <w:szCs w:val="20"/>
        </w:rPr>
      </w:pPr>
      <w:r w:rsidRPr="00F33B13">
        <w:rPr>
          <w:rFonts w:ascii="Work Sans" w:hAnsi="Work Sans"/>
          <w:sz w:val="20"/>
          <w:szCs w:val="20"/>
        </w:rPr>
        <w:t xml:space="preserve">Foundation governors and the worship leader observe and evaluate worship once every </w:t>
      </w:r>
      <w:r w:rsidRPr="00F33B13">
        <w:rPr>
          <w:rFonts w:ascii="Work Sans" w:hAnsi="Work Sans"/>
          <w:b/>
          <w:bCs/>
          <w:i/>
          <w:iCs/>
          <w:color w:val="4B2E4E"/>
          <w:sz w:val="20"/>
          <w:szCs w:val="20"/>
        </w:rPr>
        <w:t>[insert details]</w:t>
      </w:r>
      <w:r w:rsidRPr="00F33B13">
        <w:rPr>
          <w:rFonts w:ascii="Work Sans" w:hAnsi="Work Sans"/>
          <w:i/>
          <w:iCs/>
          <w:color w:val="4B2E4E"/>
          <w:sz w:val="20"/>
          <w:szCs w:val="20"/>
        </w:rPr>
        <w:t xml:space="preserve"> </w:t>
      </w:r>
      <w:r w:rsidRPr="00F33B13">
        <w:rPr>
          <w:rFonts w:ascii="Work Sans" w:hAnsi="Work Sans"/>
          <w:sz w:val="20"/>
          <w:szCs w:val="20"/>
        </w:rPr>
        <w:t>and report back to the whole governing body.</w:t>
      </w:r>
    </w:p>
    <w:p w14:paraId="2A0F8DD7" w14:textId="77777777" w:rsidR="00F33B13" w:rsidRPr="00F33B13" w:rsidRDefault="00F33B13" w:rsidP="00F33B13">
      <w:pPr>
        <w:pStyle w:val="Default"/>
        <w:rPr>
          <w:rFonts w:ascii="Work Sans" w:hAnsi="Work Sans" w:cs="Calibri"/>
          <w:sz w:val="20"/>
          <w:szCs w:val="20"/>
        </w:rPr>
      </w:pPr>
    </w:p>
    <w:p w14:paraId="12E73A14" w14:textId="13FE9E67" w:rsidR="00F33B13" w:rsidRPr="00F33B13" w:rsidRDefault="00F33B13" w:rsidP="00F33B13">
      <w:pPr>
        <w:pStyle w:val="Default"/>
        <w:rPr>
          <w:rFonts w:ascii="Work Sans" w:hAnsi="Work Sans" w:cs="Calibri"/>
          <w:sz w:val="20"/>
          <w:szCs w:val="20"/>
        </w:rPr>
      </w:pPr>
      <w:r w:rsidRPr="00F33B13">
        <w:rPr>
          <w:rFonts w:ascii="Work Sans" w:hAnsi="Work Sans" w:cs="Calibri"/>
          <w:sz w:val="20"/>
          <w:szCs w:val="20"/>
        </w:rPr>
        <w:t xml:space="preserve">The impact of collective worship is independently inspected by law under Section 48 of the Education Act 2005 (SIAMS).  </w:t>
      </w:r>
    </w:p>
    <w:p w14:paraId="2505AEEA" w14:textId="77777777" w:rsidR="008F1A2A" w:rsidRPr="008F1A2A" w:rsidRDefault="008F1A2A" w:rsidP="008F1A2A">
      <w:pPr>
        <w:pStyle w:val="NoSpacing"/>
        <w:rPr>
          <w:rFonts w:ascii="Work Sans" w:hAnsi="Work Sans" w:cstheme="minorHAnsi"/>
          <w:i/>
          <w:iCs/>
          <w:sz w:val="20"/>
          <w:szCs w:val="20"/>
        </w:rPr>
      </w:pPr>
    </w:p>
    <w:p w14:paraId="5ACE26E7" w14:textId="77777777" w:rsidR="00216C09" w:rsidRDefault="00216C09" w:rsidP="00216C09">
      <w:pPr>
        <w:spacing w:after="160" w:line="259" w:lineRule="auto"/>
        <w:rPr>
          <w:rFonts w:ascii="Work Sans" w:hAnsi="Work Sans" w:cstheme="minorHAnsi"/>
          <w:bCs/>
        </w:rPr>
      </w:pPr>
    </w:p>
    <w:p w14:paraId="2F2FD7AE" w14:textId="7153FB37" w:rsidR="008F1A2A" w:rsidRPr="00216C09" w:rsidRDefault="00F33B13" w:rsidP="007D178F">
      <w:pPr>
        <w:pStyle w:val="ListParagraph"/>
        <w:numPr>
          <w:ilvl w:val="0"/>
          <w:numId w:val="7"/>
        </w:numPr>
        <w:spacing w:after="160" w:line="259" w:lineRule="auto"/>
        <w:rPr>
          <w:rFonts w:ascii="Work Sans" w:hAnsi="Work Sans" w:cstheme="minorHAnsi"/>
          <w:bCs/>
          <w:sz w:val="20"/>
          <w:szCs w:val="20"/>
          <w:u w:val="single"/>
        </w:rPr>
      </w:pPr>
      <w:r>
        <w:rPr>
          <w:rFonts w:ascii="Work Sans" w:hAnsi="Work Sans" w:cstheme="minorHAnsi"/>
          <w:bCs/>
        </w:rPr>
        <w:t>Parents and Carers</w:t>
      </w:r>
    </w:p>
    <w:p w14:paraId="5BA1A68B" w14:textId="77777777" w:rsidR="00F33B13" w:rsidRPr="00F33B13" w:rsidRDefault="00F33B13" w:rsidP="00F33B13">
      <w:pPr>
        <w:rPr>
          <w:rFonts w:ascii="Work Sans" w:hAnsi="Work Sans" w:cs="Calibri"/>
          <w:sz w:val="20"/>
          <w:szCs w:val="20"/>
        </w:rPr>
      </w:pPr>
      <w:r w:rsidRPr="00F33B13">
        <w:rPr>
          <w:rFonts w:ascii="Work Sans" w:hAnsi="Work Sans" w:cs="Calibri"/>
          <w:sz w:val="20"/>
          <w:szCs w:val="20"/>
        </w:rPr>
        <w:t xml:space="preserve">As a school we recognise that a partnership with parents/carers is essential to help pupils flourish. Worship is regarded as special time in our school day where we gather as a school family. Reflecting our ethos as a Church of England school, collective worship is an inclusive opportunity for those of all faiths and none to be present with integrity. </w:t>
      </w:r>
    </w:p>
    <w:p w14:paraId="1D1E74A1" w14:textId="77777777" w:rsidR="00F33B13" w:rsidRPr="00F33B13" w:rsidRDefault="00F33B13" w:rsidP="00F33B13">
      <w:pPr>
        <w:pStyle w:val="Default"/>
        <w:rPr>
          <w:rFonts w:ascii="Work Sans" w:hAnsi="Work Sans" w:cs="Calibri"/>
          <w:sz w:val="20"/>
          <w:szCs w:val="20"/>
        </w:rPr>
      </w:pPr>
    </w:p>
    <w:p w14:paraId="637EF6CA" w14:textId="20B00E39" w:rsidR="00F33B13" w:rsidRPr="00F33B13" w:rsidRDefault="00F33B13" w:rsidP="00F33B13">
      <w:pPr>
        <w:pStyle w:val="Default"/>
        <w:spacing w:line="288" w:lineRule="auto"/>
        <w:rPr>
          <w:rFonts w:ascii="Work Sans" w:hAnsi="Work Sans" w:cs="Calibri"/>
          <w:sz w:val="20"/>
          <w:szCs w:val="20"/>
        </w:rPr>
      </w:pPr>
      <w:r w:rsidRPr="00F33B13">
        <w:rPr>
          <w:rFonts w:ascii="Work Sans" w:hAnsi="Work Sans" w:cs="Calibri"/>
          <w:sz w:val="20"/>
          <w:szCs w:val="20"/>
        </w:rPr>
        <w:t xml:space="preserve">We respect the legal right of parents to withdraw their child/children from acts of collective worship, </w:t>
      </w:r>
      <w:r w:rsidRPr="00F33B13">
        <w:rPr>
          <w:rFonts w:ascii="Work Sans" w:hAnsi="Work Sans"/>
          <w:sz w:val="20"/>
          <w:szCs w:val="20"/>
        </w:rPr>
        <w:t>However, in view of the Christian ethos and distinctive Christian character of our school, we hope that all pupils will participate in collective worship, and that anyone wishing to withdraw their child will discuss this with the headteacher before making their decision.</w:t>
      </w:r>
      <w:r w:rsidRPr="00F33B13">
        <w:rPr>
          <w:rFonts w:ascii="Work Sans" w:hAnsi="Work Sans" w:cs="Calibri"/>
          <w:i/>
          <w:iCs/>
          <w:sz w:val="20"/>
          <w:szCs w:val="20"/>
        </w:rPr>
        <w:t xml:space="preserve"> </w:t>
      </w:r>
      <w:r w:rsidRPr="00F33B13">
        <w:rPr>
          <w:rFonts w:ascii="Work Sans" w:hAnsi="Work Sans" w:cs="Calibri"/>
          <w:sz w:val="20"/>
          <w:szCs w:val="20"/>
        </w:rPr>
        <w:t xml:space="preserve">Following these discussions, any desire to formally withdraw pupils from worship must be done via a letter to the Headteacher. </w:t>
      </w:r>
    </w:p>
    <w:p w14:paraId="49E7D085" w14:textId="77777777" w:rsidR="008F1A2A" w:rsidRPr="008F1A2A" w:rsidRDefault="008F1A2A" w:rsidP="008F1A2A">
      <w:pPr>
        <w:pStyle w:val="Default"/>
        <w:rPr>
          <w:rFonts w:ascii="Work Sans" w:hAnsi="Work Sans" w:cstheme="minorHAnsi"/>
          <w:b/>
          <w:color w:val="auto"/>
          <w:sz w:val="20"/>
          <w:szCs w:val="20"/>
          <w:u w:val="single"/>
        </w:rPr>
      </w:pPr>
    </w:p>
    <w:p w14:paraId="3BBC0139" w14:textId="77777777" w:rsidR="00801D75" w:rsidRDefault="00801D75" w:rsidP="008F1A2A">
      <w:pPr>
        <w:rPr>
          <w:rFonts w:ascii="Work Sans" w:hAnsi="Work Sans" w:cstheme="minorHAnsi"/>
          <w:bCs/>
        </w:rPr>
      </w:pPr>
    </w:p>
    <w:p w14:paraId="76BFF6D1" w14:textId="77777777" w:rsidR="00F33B13" w:rsidRDefault="00F33B13" w:rsidP="008F1A2A">
      <w:pPr>
        <w:rPr>
          <w:rFonts w:ascii="Work Sans" w:hAnsi="Work Sans" w:cstheme="minorHAnsi"/>
          <w:bCs/>
        </w:rPr>
      </w:pPr>
    </w:p>
    <w:p w14:paraId="0E152F15" w14:textId="77777777" w:rsidR="00F33B13" w:rsidRDefault="00F33B13" w:rsidP="008F1A2A">
      <w:pPr>
        <w:rPr>
          <w:rFonts w:ascii="Work Sans" w:hAnsi="Work Sans" w:cstheme="minorHAnsi"/>
          <w:bCs/>
        </w:rPr>
      </w:pPr>
    </w:p>
    <w:p w14:paraId="0F1B2570" w14:textId="77777777" w:rsidR="00F33B13" w:rsidRDefault="00F33B13" w:rsidP="008F1A2A">
      <w:pPr>
        <w:rPr>
          <w:rFonts w:ascii="Work Sans" w:hAnsi="Work Sans" w:cstheme="minorHAnsi"/>
          <w:bCs/>
        </w:rPr>
      </w:pPr>
    </w:p>
    <w:p w14:paraId="2CEE60E6" w14:textId="56490D31" w:rsidR="008F1A2A" w:rsidRDefault="00F33B13" w:rsidP="007D178F">
      <w:pPr>
        <w:pStyle w:val="ListParagraph"/>
        <w:numPr>
          <w:ilvl w:val="0"/>
          <w:numId w:val="7"/>
        </w:numPr>
        <w:rPr>
          <w:rFonts w:ascii="Work Sans" w:hAnsi="Work Sans" w:cstheme="minorHAnsi"/>
          <w:bCs/>
        </w:rPr>
      </w:pPr>
      <w:r>
        <w:rPr>
          <w:rFonts w:ascii="Work Sans" w:hAnsi="Work Sans" w:cstheme="minorHAnsi"/>
          <w:bCs/>
        </w:rPr>
        <w:lastRenderedPageBreak/>
        <w:t>Evaluation / Review</w:t>
      </w:r>
    </w:p>
    <w:p w14:paraId="74F0BF32" w14:textId="77777777" w:rsidR="008F1A2A" w:rsidRPr="008F1A2A" w:rsidRDefault="008F1A2A" w:rsidP="008F1A2A">
      <w:pPr>
        <w:pStyle w:val="NoSpacing"/>
        <w:rPr>
          <w:rFonts w:ascii="Work Sans" w:hAnsi="Work Sans" w:cstheme="minorHAnsi"/>
          <w:sz w:val="20"/>
          <w:szCs w:val="20"/>
        </w:rPr>
      </w:pPr>
    </w:p>
    <w:p w14:paraId="52E3DB39" w14:textId="27CAB699" w:rsidR="008F1A2A" w:rsidRPr="008F1A2A" w:rsidRDefault="008F1A2A" w:rsidP="008F1A2A">
      <w:pPr>
        <w:pStyle w:val="NoSpacing"/>
        <w:rPr>
          <w:rFonts w:ascii="Work Sans" w:hAnsi="Work Sans" w:cstheme="minorHAnsi"/>
          <w:sz w:val="20"/>
          <w:szCs w:val="20"/>
        </w:rPr>
      </w:pPr>
      <w:r w:rsidRPr="008F1A2A">
        <w:rPr>
          <w:rFonts w:ascii="Work Sans" w:hAnsi="Work Sans" w:cstheme="minorHAnsi"/>
          <w:sz w:val="20"/>
          <w:szCs w:val="20"/>
        </w:rPr>
        <w:t xml:space="preserve">This policy is reviewed regularly by the </w:t>
      </w:r>
      <w:r w:rsidR="00F33B13">
        <w:rPr>
          <w:rFonts w:ascii="Work Sans" w:hAnsi="Work Sans" w:cstheme="minorHAnsi"/>
          <w:sz w:val="20"/>
          <w:szCs w:val="20"/>
        </w:rPr>
        <w:t>collective worship</w:t>
      </w:r>
      <w:r w:rsidRPr="008F1A2A">
        <w:rPr>
          <w:rFonts w:ascii="Work Sans" w:hAnsi="Work Sans" w:cstheme="minorHAnsi"/>
          <w:sz w:val="20"/>
          <w:szCs w:val="20"/>
        </w:rPr>
        <w:t xml:space="preserve"> leader in consultation with the Headteacher and ratified every</w:t>
      </w:r>
      <w:r w:rsidR="00216C09">
        <w:rPr>
          <w:rFonts w:ascii="Work Sans" w:hAnsi="Work Sans" w:cstheme="minorHAnsi"/>
          <w:sz w:val="20"/>
          <w:szCs w:val="20"/>
        </w:rPr>
        <w:t xml:space="preserve"> </w:t>
      </w:r>
      <w:r w:rsidR="00F33B13">
        <w:rPr>
          <w:rFonts w:ascii="Work Sans" w:hAnsi="Work Sans" w:cstheme="minorHAnsi"/>
          <w:b/>
          <w:bCs/>
          <w:i/>
          <w:iCs/>
          <w:color w:val="4B2E4E"/>
          <w:sz w:val="20"/>
          <w:szCs w:val="20"/>
        </w:rPr>
        <w:t>three</w:t>
      </w:r>
      <w:r w:rsidRPr="00E06B43">
        <w:rPr>
          <w:rFonts w:ascii="Work Sans" w:hAnsi="Work Sans" w:cstheme="minorHAnsi"/>
          <w:b/>
          <w:bCs/>
          <w:i/>
          <w:iCs/>
          <w:color w:val="4B2E4E"/>
          <w:sz w:val="20"/>
          <w:szCs w:val="20"/>
        </w:rPr>
        <w:t xml:space="preserve"> years</w:t>
      </w:r>
      <w:r w:rsidRPr="008F1A2A">
        <w:rPr>
          <w:rFonts w:ascii="Work Sans" w:hAnsi="Work Sans" w:cstheme="minorHAnsi"/>
          <w:color w:val="7030A0"/>
          <w:sz w:val="20"/>
          <w:szCs w:val="20"/>
        </w:rPr>
        <w:t xml:space="preserve"> </w:t>
      </w:r>
      <w:r w:rsidRPr="008F1A2A">
        <w:rPr>
          <w:rFonts w:ascii="Work Sans" w:hAnsi="Work Sans" w:cstheme="minorHAnsi"/>
          <w:sz w:val="20"/>
          <w:szCs w:val="20"/>
        </w:rPr>
        <w:t>by the Governing Body.</w:t>
      </w:r>
    </w:p>
    <w:p w14:paraId="0A5DEF81" w14:textId="77777777" w:rsidR="008F1A2A" w:rsidRPr="008F1A2A" w:rsidRDefault="008F1A2A" w:rsidP="008F1A2A">
      <w:pPr>
        <w:pStyle w:val="NoSpacing"/>
        <w:rPr>
          <w:rFonts w:ascii="Work Sans" w:hAnsi="Work Sans" w:cstheme="minorHAnsi"/>
          <w:sz w:val="20"/>
          <w:szCs w:val="20"/>
          <w:lang w:val="en-US"/>
        </w:rPr>
      </w:pPr>
    </w:p>
    <w:p w14:paraId="52DCB173" w14:textId="77777777" w:rsidR="00815801" w:rsidRDefault="00815801" w:rsidP="008F1A2A">
      <w:pPr>
        <w:rPr>
          <w:rFonts w:ascii="Work Sans" w:hAnsi="Work Sans" w:cstheme="minorHAnsi"/>
          <w:sz w:val="20"/>
          <w:szCs w:val="20"/>
        </w:rPr>
      </w:pPr>
    </w:p>
    <w:p w14:paraId="50B9DA84" w14:textId="35A3400B"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 xml:space="preserve">Date of validation…………………… </w:t>
      </w:r>
      <w:r w:rsidRPr="008F1A2A">
        <w:rPr>
          <w:rFonts w:ascii="Work Sans" w:hAnsi="Work Sans" w:cstheme="minorHAnsi"/>
          <w:sz w:val="20"/>
          <w:szCs w:val="20"/>
        </w:rPr>
        <w:tab/>
        <w:t>Signed………………………………………………….</w:t>
      </w:r>
    </w:p>
    <w:p w14:paraId="0500CBB4" w14:textId="77777777" w:rsidR="008F1A2A" w:rsidRPr="008F1A2A" w:rsidRDefault="008F1A2A" w:rsidP="008F1A2A">
      <w:pPr>
        <w:ind w:left="147"/>
        <w:rPr>
          <w:rFonts w:ascii="Work Sans" w:hAnsi="Work Sans" w:cstheme="minorHAnsi"/>
          <w:sz w:val="20"/>
          <w:szCs w:val="20"/>
        </w:rPr>
      </w:pPr>
      <w:r w:rsidRPr="008F1A2A">
        <w:rPr>
          <w:rFonts w:ascii="Work Sans" w:hAnsi="Work Sans" w:cstheme="minorHAnsi"/>
          <w:sz w:val="20"/>
          <w:szCs w:val="20"/>
        </w:rPr>
        <w:t xml:space="preserve">                                                        Chair of Governors</w:t>
      </w:r>
    </w:p>
    <w:p w14:paraId="78A2BEE3" w14:textId="77777777" w:rsidR="00815801" w:rsidRDefault="00815801" w:rsidP="008F1A2A">
      <w:pPr>
        <w:rPr>
          <w:rFonts w:ascii="Work Sans" w:hAnsi="Work Sans" w:cstheme="minorHAnsi"/>
          <w:sz w:val="20"/>
          <w:szCs w:val="20"/>
        </w:rPr>
      </w:pPr>
    </w:p>
    <w:p w14:paraId="14DD5F83" w14:textId="77777777" w:rsidR="00815801" w:rsidRDefault="00815801" w:rsidP="008F1A2A">
      <w:pPr>
        <w:rPr>
          <w:rFonts w:ascii="Work Sans" w:hAnsi="Work Sans" w:cstheme="minorHAnsi"/>
          <w:sz w:val="20"/>
          <w:szCs w:val="20"/>
        </w:rPr>
      </w:pPr>
    </w:p>
    <w:p w14:paraId="0A937264" w14:textId="73704094"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 xml:space="preserve">Date of review……………………….    </w:t>
      </w:r>
      <w:r w:rsidR="00815801">
        <w:rPr>
          <w:rFonts w:ascii="Work Sans" w:hAnsi="Work Sans" w:cstheme="minorHAnsi"/>
          <w:sz w:val="20"/>
          <w:szCs w:val="20"/>
        </w:rPr>
        <w:tab/>
      </w:r>
      <w:r w:rsidRPr="008F1A2A">
        <w:rPr>
          <w:rFonts w:ascii="Work Sans" w:hAnsi="Work Sans" w:cstheme="minorHAnsi"/>
          <w:sz w:val="20"/>
          <w:szCs w:val="20"/>
        </w:rPr>
        <w:t>Signed…………………………………………………</w:t>
      </w:r>
      <w:r w:rsidR="00815801">
        <w:rPr>
          <w:rFonts w:ascii="Work Sans" w:hAnsi="Work Sans" w:cstheme="minorHAnsi"/>
          <w:sz w:val="20"/>
          <w:szCs w:val="20"/>
        </w:rPr>
        <w:t>.</w:t>
      </w:r>
    </w:p>
    <w:p w14:paraId="55980A11" w14:textId="77777777" w:rsidR="008F1A2A" w:rsidRPr="008F1A2A" w:rsidRDefault="008F1A2A" w:rsidP="008F1A2A">
      <w:pPr>
        <w:rPr>
          <w:rFonts w:ascii="Work Sans" w:hAnsi="Work Sans" w:cstheme="minorHAnsi"/>
          <w:sz w:val="20"/>
          <w:szCs w:val="20"/>
        </w:rPr>
      </w:pPr>
      <w:r w:rsidRPr="008F1A2A">
        <w:rPr>
          <w:rFonts w:ascii="Work Sans" w:hAnsi="Work Sans" w:cstheme="minorHAnsi"/>
          <w:sz w:val="20"/>
          <w:szCs w:val="20"/>
        </w:rPr>
        <w:t xml:space="preserve">                                                           Chair of Governors</w:t>
      </w:r>
    </w:p>
    <w:p w14:paraId="44C720AB" w14:textId="77777777" w:rsidR="008F1A2A" w:rsidRPr="008F1A2A" w:rsidRDefault="008F1A2A" w:rsidP="008F1A2A">
      <w:pPr>
        <w:pStyle w:val="Default"/>
        <w:ind w:left="720"/>
        <w:rPr>
          <w:rFonts w:ascii="Work Sans" w:hAnsi="Work Sans"/>
          <w:color w:val="auto"/>
          <w:sz w:val="20"/>
          <w:szCs w:val="20"/>
        </w:rPr>
      </w:pPr>
    </w:p>
    <w:p w14:paraId="263D0894" w14:textId="77777777" w:rsidR="008F1A2A" w:rsidRPr="008F1A2A" w:rsidRDefault="008F1A2A" w:rsidP="008F1A2A">
      <w:pPr>
        <w:pStyle w:val="Default"/>
        <w:rPr>
          <w:rFonts w:ascii="Work Sans" w:hAnsi="Work Sans"/>
          <w:color w:val="auto"/>
          <w:sz w:val="20"/>
          <w:szCs w:val="20"/>
          <w:u w:val="single"/>
        </w:rPr>
      </w:pPr>
    </w:p>
    <w:p w14:paraId="0E7EE20C" w14:textId="77777777" w:rsidR="008F1A2A" w:rsidRPr="008F1A2A" w:rsidRDefault="008F1A2A" w:rsidP="008F1A2A">
      <w:pPr>
        <w:pStyle w:val="Default"/>
        <w:rPr>
          <w:rFonts w:ascii="Work Sans" w:hAnsi="Work Sans"/>
          <w:color w:val="auto"/>
          <w:sz w:val="20"/>
          <w:szCs w:val="20"/>
        </w:rPr>
      </w:pPr>
    </w:p>
    <w:p w14:paraId="34B29664" w14:textId="77777777" w:rsidR="008F1A2A" w:rsidRPr="008F1A2A" w:rsidRDefault="008F1A2A" w:rsidP="008F1A2A">
      <w:pPr>
        <w:pStyle w:val="Default"/>
        <w:rPr>
          <w:rFonts w:ascii="Work Sans" w:hAnsi="Work Sans"/>
          <w:color w:val="auto"/>
          <w:sz w:val="20"/>
          <w:szCs w:val="20"/>
        </w:rPr>
      </w:pPr>
    </w:p>
    <w:p w14:paraId="42403E5D" w14:textId="77777777" w:rsidR="008F1A2A" w:rsidRPr="008F1A2A" w:rsidRDefault="008F1A2A" w:rsidP="008F1A2A">
      <w:pPr>
        <w:pStyle w:val="Default"/>
        <w:rPr>
          <w:rFonts w:ascii="Work Sans" w:hAnsi="Work Sans"/>
          <w:color w:val="auto"/>
          <w:sz w:val="20"/>
          <w:szCs w:val="20"/>
        </w:rPr>
      </w:pPr>
    </w:p>
    <w:p w14:paraId="35A54CED" w14:textId="77777777" w:rsidR="008F1A2A" w:rsidRPr="008F1A2A" w:rsidRDefault="008F1A2A" w:rsidP="008F1A2A">
      <w:pPr>
        <w:pStyle w:val="Default"/>
        <w:rPr>
          <w:rFonts w:ascii="Work Sans" w:hAnsi="Work Sans"/>
          <w:color w:val="auto"/>
          <w:sz w:val="20"/>
          <w:szCs w:val="20"/>
        </w:rPr>
      </w:pPr>
    </w:p>
    <w:p w14:paraId="21850374" w14:textId="77777777" w:rsidR="008F1A2A" w:rsidRPr="008F1A2A" w:rsidRDefault="008F1A2A" w:rsidP="008F1A2A">
      <w:pPr>
        <w:pStyle w:val="BodyText"/>
        <w:spacing w:after="0" w:line="240" w:lineRule="auto"/>
        <w:jc w:val="both"/>
        <w:rPr>
          <w:rFonts w:ascii="Work Sans" w:hAnsi="Work Sans"/>
          <w:sz w:val="20"/>
          <w:szCs w:val="20"/>
        </w:rPr>
      </w:pPr>
    </w:p>
    <w:p w14:paraId="06E24D70" w14:textId="77777777" w:rsidR="008F1A2A" w:rsidRPr="008F1A2A" w:rsidRDefault="008F1A2A" w:rsidP="008F1A2A">
      <w:pPr>
        <w:pStyle w:val="Default"/>
        <w:ind w:left="720"/>
        <w:rPr>
          <w:rFonts w:ascii="Work Sans" w:hAnsi="Work Sans"/>
          <w:color w:val="auto"/>
          <w:sz w:val="20"/>
          <w:szCs w:val="20"/>
        </w:rPr>
      </w:pPr>
    </w:p>
    <w:p w14:paraId="32C1826D" w14:textId="77777777" w:rsidR="008F1A2A" w:rsidRPr="008F1A2A" w:rsidRDefault="008F1A2A" w:rsidP="008F1A2A">
      <w:pPr>
        <w:pStyle w:val="Default"/>
        <w:rPr>
          <w:rFonts w:ascii="Work Sans" w:hAnsi="Work Sans"/>
          <w:color w:val="auto"/>
          <w:sz w:val="20"/>
          <w:szCs w:val="20"/>
          <w:u w:val="single"/>
        </w:rPr>
      </w:pPr>
    </w:p>
    <w:p w14:paraId="44B5670A" w14:textId="77777777" w:rsidR="008F1A2A" w:rsidRPr="008F1A2A" w:rsidRDefault="008F1A2A" w:rsidP="008F1A2A">
      <w:pPr>
        <w:pStyle w:val="Default"/>
        <w:rPr>
          <w:rFonts w:ascii="Work Sans" w:hAnsi="Work Sans"/>
          <w:color w:val="auto"/>
          <w:sz w:val="20"/>
          <w:szCs w:val="20"/>
        </w:rPr>
      </w:pPr>
    </w:p>
    <w:p w14:paraId="08D13D00" w14:textId="73EE1F13" w:rsidR="00802D77" w:rsidRPr="008F1A2A" w:rsidRDefault="00802D77" w:rsidP="009E5FD1">
      <w:pPr>
        <w:spacing w:line="276" w:lineRule="auto"/>
        <w:rPr>
          <w:rFonts w:ascii="Work Sans" w:hAnsi="Work Sans"/>
          <w:sz w:val="20"/>
          <w:szCs w:val="20"/>
        </w:rPr>
      </w:pPr>
    </w:p>
    <w:sectPr w:rsidR="00802D77" w:rsidRPr="008F1A2A" w:rsidSect="00C647A5">
      <w:headerReference w:type="default" r:id="rId8"/>
      <w:footerReference w:type="default" r:id="rId9"/>
      <w:pgSz w:w="11906" w:h="16838"/>
      <w:pgMar w:top="1440" w:right="1080" w:bottom="1440" w:left="1080" w:header="21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4174" w14:textId="77777777" w:rsidR="000329D8" w:rsidRDefault="000329D8" w:rsidP="00D90F46">
      <w:pPr>
        <w:spacing w:line="240" w:lineRule="auto"/>
      </w:pPr>
      <w:r>
        <w:separator/>
      </w:r>
    </w:p>
  </w:endnote>
  <w:endnote w:type="continuationSeparator" w:id="0">
    <w:p w14:paraId="2819DC74" w14:textId="77777777" w:rsidR="000329D8" w:rsidRDefault="000329D8" w:rsidP="00D90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ED2" w14:textId="77777777" w:rsidR="00357D21" w:rsidRPr="00357D21" w:rsidRDefault="00357D21" w:rsidP="00357D21">
    <w:pPr>
      <w:spacing w:line="288" w:lineRule="atLeast"/>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 xml:space="preserve">London Diocesan Board for Schools, 36 </w:t>
    </w:r>
    <w:proofErr w:type="spellStart"/>
    <w:r w:rsidRPr="00357D21">
      <w:rPr>
        <w:rFonts w:ascii="Work Sans" w:eastAsia="Times New Roman" w:hAnsi="Work Sans" w:cs="Tahoma"/>
        <w:color w:val="000000"/>
        <w:sz w:val="18"/>
        <w:szCs w:val="18"/>
        <w:lang w:val="en-US" w:eastAsia="en-GB"/>
      </w:rPr>
      <w:t>Causton</w:t>
    </w:r>
    <w:proofErr w:type="spellEnd"/>
    <w:r w:rsidRPr="00357D21">
      <w:rPr>
        <w:rFonts w:ascii="Work Sans" w:eastAsia="Times New Roman" w:hAnsi="Work Sans" w:cs="Tahoma"/>
        <w:color w:val="000000"/>
        <w:sz w:val="18"/>
        <w:szCs w:val="18"/>
        <w:lang w:val="en-US" w:eastAsia="en-GB"/>
      </w:rPr>
      <w:t xml:space="preserve"> Street, London SW1P 4AU | ldbs.co.uk | 0207 932 1100</w:t>
    </w:r>
  </w:p>
  <w:p w14:paraId="60D135F2" w14:textId="2FEB2FE5" w:rsidR="00AE7CCF" w:rsidRPr="00357D21" w:rsidRDefault="00357D21" w:rsidP="00357D21">
    <w:pPr>
      <w:spacing w:line="288" w:lineRule="atLeast"/>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B4DC" w14:textId="77777777" w:rsidR="000329D8" w:rsidRDefault="000329D8" w:rsidP="00D90F46">
      <w:pPr>
        <w:spacing w:line="240" w:lineRule="auto"/>
      </w:pPr>
      <w:r>
        <w:separator/>
      </w:r>
    </w:p>
  </w:footnote>
  <w:footnote w:type="continuationSeparator" w:id="0">
    <w:p w14:paraId="23382869" w14:textId="77777777" w:rsidR="000329D8" w:rsidRDefault="000329D8" w:rsidP="00D90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6D59" w14:textId="7AD8D83F" w:rsidR="00D90F46" w:rsidRDefault="00D90F46">
    <w:pPr>
      <w:pStyle w:val="Header"/>
    </w:pPr>
    <w:r>
      <w:rPr>
        <w:noProof/>
      </w:rPr>
      <w:drawing>
        <wp:anchor distT="0" distB="0" distL="114300" distR="114300" simplePos="0" relativeHeight="251659264" behindDoc="0" locked="1" layoutInCell="1" allowOverlap="1" wp14:anchorId="6BECF0E1" wp14:editId="6F9FC01A">
          <wp:simplePos x="0" y="0"/>
          <wp:positionH relativeFrom="column">
            <wp:posOffset>2647950</wp:posOffset>
          </wp:positionH>
          <wp:positionV relativeFrom="paragraph">
            <wp:posOffset>-985520</wp:posOffset>
          </wp:positionV>
          <wp:extent cx="935990" cy="935990"/>
          <wp:effectExtent l="0" t="0" r="3810" b="381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98"/>
    <w:multiLevelType w:val="multilevel"/>
    <w:tmpl w:val="3438D74C"/>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7659F5"/>
    <w:multiLevelType w:val="hybridMultilevel"/>
    <w:tmpl w:val="9FA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F66AD"/>
    <w:multiLevelType w:val="multilevel"/>
    <w:tmpl w:val="A96AE8F6"/>
    <w:styleLink w:val="CurrentList6"/>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F420CC"/>
    <w:multiLevelType w:val="hybridMultilevel"/>
    <w:tmpl w:val="B2A4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84196"/>
    <w:multiLevelType w:val="multilevel"/>
    <w:tmpl w:val="67EC387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E54A7B"/>
    <w:multiLevelType w:val="hybridMultilevel"/>
    <w:tmpl w:val="3280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26345"/>
    <w:multiLevelType w:val="multilevel"/>
    <w:tmpl w:val="DFB6DEE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0F3A7A"/>
    <w:multiLevelType w:val="hybridMultilevel"/>
    <w:tmpl w:val="84927BE0"/>
    <w:lvl w:ilvl="0" w:tplc="A7F4DC2C">
      <w:start w:val="1"/>
      <w:numFmt w:val="decimal"/>
      <w:lvlText w:val="%1."/>
      <w:lvlJc w:val="left"/>
      <w:pPr>
        <w:ind w:left="644" w:hanging="360"/>
      </w:pPr>
      <w:rPr>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B0F59"/>
    <w:multiLevelType w:val="hybridMultilevel"/>
    <w:tmpl w:val="F1DC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40A8C"/>
    <w:multiLevelType w:val="multilevel"/>
    <w:tmpl w:val="19704028"/>
    <w:styleLink w:val="CurrentList4"/>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9A17CF"/>
    <w:multiLevelType w:val="multilevel"/>
    <w:tmpl w:val="A96AE8F6"/>
    <w:styleLink w:val="CurrentList5"/>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915725">
    <w:abstractNumId w:val="4"/>
  </w:num>
  <w:num w:numId="2" w16cid:durableId="1821193087">
    <w:abstractNumId w:val="0"/>
  </w:num>
  <w:num w:numId="3" w16cid:durableId="475876993">
    <w:abstractNumId w:val="6"/>
  </w:num>
  <w:num w:numId="4" w16cid:durableId="1448114026">
    <w:abstractNumId w:val="9"/>
  </w:num>
  <w:num w:numId="5" w16cid:durableId="91559333">
    <w:abstractNumId w:val="10"/>
  </w:num>
  <w:num w:numId="6" w16cid:durableId="493104642">
    <w:abstractNumId w:val="2"/>
  </w:num>
  <w:num w:numId="7" w16cid:durableId="1085617247">
    <w:abstractNumId w:val="7"/>
  </w:num>
  <w:num w:numId="8" w16cid:durableId="1458798045">
    <w:abstractNumId w:val="5"/>
  </w:num>
  <w:num w:numId="9" w16cid:durableId="1575509940">
    <w:abstractNumId w:val="8"/>
  </w:num>
  <w:num w:numId="10" w16cid:durableId="1184857704">
    <w:abstractNumId w:val="1"/>
  </w:num>
  <w:num w:numId="11" w16cid:durableId="128438696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D5"/>
    <w:rsid w:val="000070BB"/>
    <w:rsid w:val="000329D8"/>
    <w:rsid w:val="00085980"/>
    <w:rsid w:val="00085B72"/>
    <w:rsid w:val="000D7826"/>
    <w:rsid w:val="000F6AD5"/>
    <w:rsid w:val="00171DAC"/>
    <w:rsid w:val="001741D8"/>
    <w:rsid w:val="0018206E"/>
    <w:rsid w:val="001B0A63"/>
    <w:rsid w:val="001B601F"/>
    <w:rsid w:val="001B6CF4"/>
    <w:rsid w:val="00216C09"/>
    <w:rsid w:val="002B24BF"/>
    <w:rsid w:val="00307020"/>
    <w:rsid w:val="00357D21"/>
    <w:rsid w:val="003873F4"/>
    <w:rsid w:val="003B3BAE"/>
    <w:rsid w:val="003E6BA1"/>
    <w:rsid w:val="00422496"/>
    <w:rsid w:val="00422867"/>
    <w:rsid w:val="00440A2E"/>
    <w:rsid w:val="00441EAB"/>
    <w:rsid w:val="0045008D"/>
    <w:rsid w:val="00481F3A"/>
    <w:rsid w:val="00487180"/>
    <w:rsid w:val="004C5697"/>
    <w:rsid w:val="004D6B25"/>
    <w:rsid w:val="004F6ADF"/>
    <w:rsid w:val="0052432E"/>
    <w:rsid w:val="00561893"/>
    <w:rsid w:val="00582220"/>
    <w:rsid w:val="005B1001"/>
    <w:rsid w:val="005D2BD6"/>
    <w:rsid w:val="005F3EF1"/>
    <w:rsid w:val="005F3F92"/>
    <w:rsid w:val="0061681F"/>
    <w:rsid w:val="00625665"/>
    <w:rsid w:val="00653D86"/>
    <w:rsid w:val="00671359"/>
    <w:rsid w:val="006861A2"/>
    <w:rsid w:val="006C7B49"/>
    <w:rsid w:val="006E7E3D"/>
    <w:rsid w:val="006F31C4"/>
    <w:rsid w:val="00701881"/>
    <w:rsid w:val="00740B8A"/>
    <w:rsid w:val="007814C1"/>
    <w:rsid w:val="00795B16"/>
    <w:rsid w:val="007D178F"/>
    <w:rsid w:val="00801D75"/>
    <w:rsid w:val="00802D77"/>
    <w:rsid w:val="00815801"/>
    <w:rsid w:val="00815E86"/>
    <w:rsid w:val="0083624C"/>
    <w:rsid w:val="00842C3B"/>
    <w:rsid w:val="00860269"/>
    <w:rsid w:val="008B0B46"/>
    <w:rsid w:val="008B68A8"/>
    <w:rsid w:val="008F1A2A"/>
    <w:rsid w:val="00925FAF"/>
    <w:rsid w:val="009A14AD"/>
    <w:rsid w:val="009D3EFF"/>
    <w:rsid w:val="009E5FD1"/>
    <w:rsid w:val="00A43D11"/>
    <w:rsid w:val="00A447C3"/>
    <w:rsid w:val="00A66D3E"/>
    <w:rsid w:val="00AD284F"/>
    <w:rsid w:val="00AE7CCF"/>
    <w:rsid w:val="00B06E3D"/>
    <w:rsid w:val="00B2359D"/>
    <w:rsid w:val="00B93023"/>
    <w:rsid w:val="00B94462"/>
    <w:rsid w:val="00BE7A14"/>
    <w:rsid w:val="00C37B53"/>
    <w:rsid w:val="00C542A8"/>
    <w:rsid w:val="00C647A5"/>
    <w:rsid w:val="00C86348"/>
    <w:rsid w:val="00CA7DC6"/>
    <w:rsid w:val="00D90F46"/>
    <w:rsid w:val="00D92FEA"/>
    <w:rsid w:val="00DA55A7"/>
    <w:rsid w:val="00DF4D38"/>
    <w:rsid w:val="00E06B43"/>
    <w:rsid w:val="00E415BF"/>
    <w:rsid w:val="00E51BCE"/>
    <w:rsid w:val="00E754AC"/>
    <w:rsid w:val="00EC24A1"/>
    <w:rsid w:val="00EE61B1"/>
    <w:rsid w:val="00F33B13"/>
    <w:rsid w:val="00FA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298D"/>
  <w15:chartTrackingRefBased/>
  <w15:docId w15:val="{799461A8-8415-1144-AFDB-32C6DAEE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1A2A"/>
    <w:pPr>
      <w:keepNext/>
      <w:tabs>
        <w:tab w:val="left" w:pos="-720"/>
      </w:tabs>
      <w:suppressAutoHyphens/>
      <w:spacing w:line="240" w:lineRule="auto"/>
      <w:jc w:val="both"/>
      <w:outlineLvl w:val="1"/>
    </w:pPr>
    <w:rPr>
      <w:rFonts w:ascii="Times New Roman" w:eastAsia="Times New Roman" w:hAnsi="Times New Roman" w:cs="Times New Roman"/>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46"/>
    <w:pPr>
      <w:tabs>
        <w:tab w:val="center" w:pos="4513"/>
        <w:tab w:val="right" w:pos="9026"/>
      </w:tabs>
    </w:pPr>
  </w:style>
  <w:style w:type="character" w:customStyle="1" w:styleId="HeaderChar">
    <w:name w:val="Header Char"/>
    <w:basedOn w:val="DefaultParagraphFont"/>
    <w:link w:val="Header"/>
    <w:uiPriority w:val="99"/>
    <w:rsid w:val="00D90F46"/>
  </w:style>
  <w:style w:type="paragraph" w:styleId="Footer">
    <w:name w:val="footer"/>
    <w:basedOn w:val="Normal"/>
    <w:link w:val="FooterChar"/>
    <w:uiPriority w:val="99"/>
    <w:unhideWhenUsed/>
    <w:rsid w:val="00D90F46"/>
    <w:pPr>
      <w:tabs>
        <w:tab w:val="center" w:pos="4513"/>
        <w:tab w:val="right" w:pos="9026"/>
      </w:tabs>
    </w:pPr>
  </w:style>
  <w:style w:type="character" w:customStyle="1" w:styleId="FooterChar">
    <w:name w:val="Footer Char"/>
    <w:basedOn w:val="DefaultParagraphFont"/>
    <w:link w:val="Footer"/>
    <w:uiPriority w:val="99"/>
    <w:rsid w:val="00D90F46"/>
  </w:style>
  <w:style w:type="paragraph" w:styleId="ListParagraph">
    <w:name w:val="List Paragraph"/>
    <w:basedOn w:val="Normal"/>
    <w:uiPriority w:val="34"/>
    <w:qFormat/>
    <w:rsid w:val="006C7B49"/>
    <w:pPr>
      <w:ind w:left="720"/>
      <w:contextualSpacing/>
    </w:pPr>
  </w:style>
  <w:style w:type="character" w:customStyle="1" w:styleId="text">
    <w:name w:val="text"/>
    <w:basedOn w:val="DefaultParagraphFont"/>
    <w:rsid w:val="001B601F"/>
  </w:style>
  <w:style w:type="numbering" w:customStyle="1" w:styleId="CurrentList1">
    <w:name w:val="Current List1"/>
    <w:uiPriority w:val="99"/>
    <w:rsid w:val="001B601F"/>
    <w:pPr>
      <w:numPr>
        <w:numId w:val="1"/>
      </w:numPr>
    </w:pPr>
  </w:style>
  <w:style w:type="paragraph" w:styleId="FootnoteText">
    <w:name w:val="footnote text"/>
    <w:basedOn w:val="Normal"/>
    <w:link w:val="FootnoteTextChar"/>
    <w:uiPriority w:val="99"/>
    <w:semiHidden/>
    <w:unhideWhenUsed/>
    <w:rsid w:val="00440A2E"/>
    <w:pPr>
      <w:spacing w:line="240" w:lineRule="auto"/>
    </w:pPr>
    <w:rPr>
      <w:sz w:val="20"/>
      <w:szCs w:val="20"/>
    </w:rPr>
  </w:style>
  <w:style w:type="character" w:customStyle="1" w:styleId="FootnoteTextChar">
    <w:name w:val="Footnote Text Char"/>
    <w:basedOn w:val="DefaultParagraphFont"/>
    <w:link w:val="FootnoteText"/>
    <w:uiPriority w:val="99"/>
    <w:semiHidden/>
    <w:rsid w:val="00440A2E"/>
    <w:rPr>
      <w:sz w:val="20"/>
      <w:szCs w:val="20"/>
    </w:rPr>
  </w:style>
  <w:style w:type="character" w:styleId="FootnoteReference">
    <w:name w:val="footnote reference"/>
    <w:basedOn w:val="DefaultParagraphFont"/>
    <w:uiPriority w:val="99"/>
    <w:semiHidden/>
    <w:unhideWhenUsed/>
    <w:rsid w:val="00440A2E"/>
    <w:rPr>
      <w:vertAlign w:val="superscript"/>
    </w:rPr>
  </w:style>
  <w:style w:type="character" w:styleId="Hyperlink">
    <w:name w:val="Hyperlink"/>
    <w:basedOn w:val="DefaultParagraphFont"/>
    <w:uiPriority w:val="99"/>
    <w:unhideWhenUsed/>
    <w:rsid w:val="00440A2E"/>
    <w:rPr>
      <w:color w:val="0563C1" w:themeColor="hyperlink"/>
      <w:u w:val="single"/>
    </w:rPr>
  </w:style>
  <w:style w:type="numbering" w:customStyle="1" w:styleId="CurrentList2">
    <w:name w:val="Current List2"/>
    <w:uiPriority w:val="99"/>
    <w:rsid w:val="00653D86"/>
    <w:pPr>
      <w:numPr>
        <w:numId w:val="2"/>
      </w:numPr>
    </w:pPr>
  </w:style>
  <w:style w:type="numbering" w:customStyle="1" w:styleId="CurrentList3">
    <w:name w:val="Current List3"/>
    <w:uiPriority w:val="99"/>
    <w:rsid w:val="00653D86"/>
    <w:pPr>
      <w:numPr>
        <w:numId w:val="3"/>
      </w:numPr>
    </w:pPr>
  </w:style>
  <w:style w:type="numbering" w:customStyle="1" w:styleId="CurrentList4">
    <w:name w:val="Current List4"/>
    <w:uiPriority w:val="99"/>
    <w:rsid w:val="00653D86"/>
    <w:pPr>
      <w:numPr>
        <w:numId w:val="4"/>
      </w:numPr>
    </w:pPr>
  </w:style>
  <w:style w:type="numbering" w:customStyle="1" w:styleId="CurrentList5">
    <w:name w:val="Current List5"/>
    <w:uiPriority w:val="99"/>
    <w:rsid w:val="006E7E3D"/>
    <w:pPr>
      <w:numPr>
        <w:numId w:val="5"/>
      </w:numPr>
    </w:pPr>
  </w:style>
  <w:style w:type="numbering" w:customStyle="1" w:styleId="CurrentList6">
    <w:name w:val="Current List6"/>
    <w:uiPriority w:val="99"/>
    <w:rsid w:val="006E7E3D"/>
    <w:pPr>
      <w:numPr>
        <w:numId w:val="6"/>
      </w:numPr>
    </w:pPr>
  </w:style>
  <w:style w:type="table" w:styleId="TableGrid">
    <w:name w:val="Table Grid"/>
    <w:basedOn w:val="TableNormal"/>
    <w:uiPriority w:val="39"/>
    <w:rsid w:val="00481F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3EFF"/>
    <w:rPr>
      <w:color w:val="954F72" w:themeColor="followedHyperlink"/>
      <w:u w:val="single"/>
    </w:rPr>
  </w:style>
  <w:style w:type="paragraph" w:styleId="PlainText">
    <w:name w:val="Plain Text"/>
    <w:basedOn w:val="Normal"/>
    <w:link w:val="PlainTextChar"/>
    <w:uiPriority w:val="99"/>
    <w:unhideWhenUsed/>
    <w:rsid w:val="00815E86"/>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815E86"/>
    <w:rPr>
      <w:rFonts w:ascii="Calibri" w:hAnsi="Calibri"/>
      <w:sz w:val="22"/>
      <w:szCs w:val="21"/>
    </w:rPr>
  </w:style>
  <w:style w:type="character" w:customStyle="1" w:styleId="Heading2Char">
    <w:name w:val="Heading 2 Char"/>
    <w:basedOn w:val="DefaultParagraphFont"/>
    <w:link w:val="Heading2"/>
    <w:rsid w:val="008F1A2A"/>
    <w:rPr>
      <w:rFonts w:ascii="Times New Roman" w:eastAsia="Times New Roman" w:hAnsi="Times New Roman" w:cs="Times New Roman"/>
      <w:b/>
      <w:spacing w:val="-3"/>
      <w:szCs w:val="20"/>
      <w:u w:val="single"/>
    </w:rPr>
  </w:style>
  <w:style w:type="paragraph" w:customStyle="1" w:styleId="Default">
    <w:name w:val="Default"/>
    <w:rsid w:val="008F1A2A"/>
    <w:pPr>
      <w:autoSpaceDE w:val="0"/>
      <w:autoSpaceDN w:val="0"/>
      <w:adjustRightInd w:val="0"/>
      <w:spacing w:line="240" w:lineRule="auto"/>
    </w:pPr>
    <w:rPr>
      <w:rFonts w:ascii="Gill Sans MT" w:hAnsi="Gill Sans MT" w:cs="Gill Sans MT"/>
      <w:color w:val="000000"/>
    </w:rPr>
  </w:style>
  <w:style w:type="paragraph" w:styleId="BodyText">
    <w:name w:val="Body Text"/>
    <w:basedOn w:val="Normal"/>
    <w:link w:val="BodyTextChar"/>
    <w:uiPriority w:val="99"/>
    <w:unhideWhenUsed/>
    <w:rsid w:val="008F1A2A"/>
    <w:pPr>
      <w:spacing w:after="120" w:line="276" w:lineRule="auto"/>
    </w:pPr>
    <w:rPr>
      <w:sz w:val="22"/>
      <w:szCs w:val="22"/>
    </w:rPr>
  </w:style>
  <w:style w:type="character" w:customStyle="1" w:styleId="BodyTextChar">
    <w:name w:val="Body Text Char"/>
    <w:basedOn w:val="DefaultParagraphFont"/>
    <w:link w:val="BodyText"/>
    <w:uiPriority w:val="99"/>
    <w:rsid w:val="008F1A2A"/>
    <w:rPr>
      <w:sz w:val="22"/>
      <w:szCs w:val="22"/>
    </w:rPr>
  </w:style>
  <w:style w:type="paragraph" w:styleId="NormalWeb">
    <w:name w:val="Normal (Web)"/>
    <w:basedOn w:val="Normal"/>
    <w:uiPriority w:val="99"/>
    <w:unhideWhenUsed/>
    <w:rsid w:val="008F1A2A"/>
    <w:pPr>
      <w:spacing w:before="100" w:beforeAutospacing="1" w:after="100" w:afterAutospacing="1" w:line="240" w:lineRule="auto"/>
    </w:pPr>
    <w:rPr>
      <w:rFonts w:ascii="Times New Roman" w:eastAsia="Times New Roman" w:hAnsi="Times New Roman" w:cs="Times New Roman"/>
    </w:rPr>
  </w:style>
  <w:style w:type="paragraph" w:styleId="NoSpacing">
    <w:name w:val="No Spacing"/>
    <w:qFormat/>
    <w:rsid w:val="008F1A2A"/>
    <w:pPr>
      <w:spacing w:line="240" w:lineRule="auto"/>
    </w:pPr>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8F1A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D7552C4250E444902E470C69E3515C" ma:contentTypeVersion="6" ma:contentTypeDescription="Create a new document." ma:contentTypeScope="" ma:versionID="5c4061e358af881ae88f18589231d9e1">
  <xsd:schema xmlns:xsd="http://www.w3.org/2001/XMLSchema" xmlns:xs="http://www.w3.org/2001/XMLSchema" xmlns:p="http://schemas.microsoft.com/office/2006/metadata/properties" xmlns:ns2="46e733d6-1ca0-497a-8e0c-ae29f76a44a5" xmlns:ns3="633ecf58-7fbb-4c6c-97b1-1d490bb5c294" targetNamespace="http://schemas.microsoft.com/office/2006/metadata/properties" ma:root="true" ma:fieldsID="d4aed7367ac68c66b8aebf7a77f90832" ns2:_="" ns3:_="">
    <xsd:import namespace="46e733d6-1ca0-497a-8e0c-ae29f76a44a5"/>
    <xsd:import namespace="633ecf58-7fbb-4c6c-97b1-1d490bb5c2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733d6-1ca0-497a-8e0c-ae29f76a4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ecf58-7fbb-4c6c-97b1-1d490bb5c2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0D684-A9EB-1B4A-99FB-0E233D54FF06}">
  <ds:schemaRefs>
    <ds:schemaRef ds:uri="http://schemas.openxmlformats.org/officeDocument/2006/bibliography"/>
  </ds:schemaRefs>
</ds:datastoreItem>
</file>

<file path=customXml/itemProps2.xml><?xml version="1.0" encoding="utf-8"?>
<ds:datastoreItem xmlns:ds="http://schemas.openxmlformats.org/officeDocument/2006/customXml" ds:itemID="{56C8F9B1-1C92-4DBE-8CEF-540203277DED}"/>
</file>

<file path=customXml/itemProps3.xml><?xml version="1.0" encoding="utf-8"?>
<ds:datastoreItem xmlns:ds="http://schemas.openxmlformats.org/officeDocument/2006/customXml" ds:itemID="{6922B004-972B-4244-81E8-DB5D1EC88BF2}"/>
</file>

<file path=customXml/itemProps4.xml><?xml version="1.0" encoding="utf-8"?>
<ds:datastoreItem xmlns:ds="http://schemas.openxmlformats.org/officeDocument/2006/customXml" ds:itemID="{F24569CE-AE72-403C-A0A1-3C107ECF951A}"/>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Barnard</dc:creator>
  <cp:keywords/>
  <dc:description/>
  <cp:lastModifiedBy>Jayne Pavlou</cp:lastModifiedBy>
  <cp:revision>3</cp:revision>
  <dcterms:created xsi:type="dcterms:W3CDTF">2023-11-19T21:16:00Z</dcterms:created>
  <dcterms:modified xsi:type="dcterms:W3CDTF">2023-11-19T21:16:00Z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0x01010001D7552C4250E444902E470C69E3515C</vt:lpwstr>
  </property>
</Properties>
</file>