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BC40" w14:textId="449B0081" w:rsidR="00EC7362" w:rsidRPr="00A17D96" w:rsidRDefault="00670F1E" w:rsidP="00670F1E">
      <w:pPr>
        <w:spacing w:after="0" w:line="240" w:lineRule="auto"/>
        <w:jc w:val="center"/>
        <w:rPr>
          <w:rFonts w:ascii="Century Gothic" w:eastAsia="Times New Roman" w:hAnsi="Century Gothic" w:cs="Times New Roman"/>
          <w:b/>
          <w:bCs/>
          <w:sz w:val="32"/>
          <w:szCs w:val="32"/>
          <w:lang w:eastAsia="en-GB"/>
        </w:rPr>
      </w:pPr>
      <w:r>
        <w:rPr>
          <w:rFonts w:ascii="Century Gothic" w:eastAsia="Times New Roman" w:hAnsi="Century Gothic" w:cs="Times New Roman"/>
          <w:b/>
          <w:bCs/>
          <w:sz w:val="32"/>
          <w:szCs w:val="32"/>
          <w:lang w:eastAsia="en-GB"/>
        </w:rPr>
        <w:t>W</w:t>
      </w:r>
      <w:r w:rsidR="00EC7362" w:rsidRPr="00A17D96">
        <w:rPr>
          <w:rFonts w:ascii="Century Gothic" w:eastAsia="Times New Roman" w:hAnsi="Century Gothic" w:cs="Times New Roman"/>
          <w:b/>
          <w:bCs/>
          <w:sz w:val="32"/>
          <w:szCs w:val="32"/>
          <w:lang w:eastAsia="en-GB"/>
        </w:rPr>
        <w:t xml:space="preserve">hich two people do you think, the </w:t>
      </w:r>
      <w:r w:rsidR="00C5525E" w:rsidRPr="00A17D96">
        <w:rPr>
          <w:rFonts w:ascii="Century Gothic" w:eastAsia="Times New Roman" w:hAnsi="Century Gothic" w:cs="Times New Roman"/>
          <w:b/>
          <w:bCs/>
          <w:sz w:val="32"/>
          <w:szCs w:val="32"/>
          <w:lang w:eastAsia="en-GB"/>
        </w:rPr>
        <w:t xml:space="preserve">act of </w:t>
      </w:r>
      <w:r w:rsidR="00EC7362" w:rsidRPr="00A17D96">
        <w:rPr>
          <w:rFonts w:ascii="Century Gothic" w:eastAsia="Times New Roman" w:hAnsi="Century Gothic" w:cs="Times New Roman"/>
          <w:b/>
          <w:bCs/>
          <w:sz w:val="32"/>
          <w:szCs w:val="32"/>
          <w:lang w:eastAsia="en-GB"/>
        </w:rPr>
        <w:t>sharing in Holy Communion, has influenced them the most</w:t>
      </w:r>
      <w:r w:rsidR="00C5525E" w:rsidRPr="00A17D96">
        <w:rPr>
          <w:rFonts w:ascii="Century Gothic" w:eastAsia="Times New Roman" w:hAnsi="Century Gothic" w:cs="Times New Roman"/>
          <w:b/>
          <w:bCs/>
          <w:sz w:val="32"/>
          <w:szCs w:val="32"/>
          <w:lang w:eastAsia="en-GB"/>
        </w:rPr>
        <w:t>,</w:t>
      </w:r>
      <w:r w:rsidR="00EC7362" w:rsidRPr="00A17D96">
        <w:rPr>
          <w:rFonts w:ascii="Century Gothic" w:eastAsia="Times New Roman" w:hAnsi="Century Gothic" w:cs="Times New Roman"/>
          <w:b/>
          <w:bCs/>
          <w:sz w:val="32"/>
          <w:szCs w:val="32"/>
          <w:lang w:eastAsia="en-GB"/>
        </w:rPr>
        <w:t xml:space="preserve"> in the way they have chosen to live their lives?</w:t>
      </w:r>
    </w:p>
    <w:p w14:paraId="25DD5896" w14:textId="77777777" w:rsidR="00EC7362" w:rsidRDefault="00EC7362" w:rsidP="00EC7362">
      <w:pPr>
        <w:spacing w:after="0" w:line="240" w:lineRule="auto"/>
        <w:jc w:val="center"/>
        <w:rPr>
          <w:rFonts w:ascii="Century Gothic" w:eastAsia="Times New Roman" w:hAnsi="Century Gothic" w:cs="Times New Roman"/>
          <w:b/>
          <w:bCs/>
          <w:sz w:val="24"/>
          <w:szCs w:val="24"/>
          <w:lang w:eastAsia="en-GB"/>
        </w:rPr>
      </w:pPr>
    </w:p>
    <w:p w14:paraId="78978A47" w14:textId="77777777" w:rsidR="00980039" w:rsidRDefault="00980039" w:rsidP="00EC7362">
      <w:pPr>
        <w:spacing w:after="0" w:line="240" w:lineRule="auto"/>
        <w:jc w:val="center"/>
        <w:rPr>
          <w:rFonts w:ascii="Century Gothic" w:eastAsia="Times New Roman" w:hAnsi="Century Gothic" w:cs="Times New Roman"/>
          <w:b/>
          <w:bCs/>
          <w:sz w:val="24"/>
          <w:szCs w:val="24"/>
          <w:lang w:eastAsia="en-GB"/>
        </w:rPr>
      </w:pPr>
    </w:p>
    <w:p w14:paraId="79C1C600" w14:textId="77777777" w:rsidR="00980039" w:rsidRPr="00A17D96" w:rsidRDefault="00980039" w:rsidP="00EC7362">
      <w:pPr>
        <w:spacing w:after="0" w:line="240" w:lineRule="auto"/>
        <w:jc w:val="center"/>
        <w:rPr>
          <w:rFonts w:ascii="Century Gothic" w:eastAsia="Times New Roman" w:hAnsi="Century Gothic" w:cs="Times New Roman"/>
          <w:b/>
          <w:bCs/>
          <w:sz w:val="24"/>
          <w:szCs w:val="24"/>
          <w:lang w:eastAsia="en-GB"/>
        </w:rPr>
      </w:pPr>
    </w:p>
    <w:p w14:paraId="7015C765" w14:textId="0E8F5D1D" w:rsidR="00EC7362" w:rsidRDefault="00EC7362" w:rsidP="00EC7362">
      <w:pPr>
        <w:spacing w:after="0" w:line="240" w:lineRule="auto"/>
        <w:rPr>
          <w:rFonts w:ascii="Century Gothic" w:eastAsia="Times New Roman" w:hAnsi="Century Gothic" w:cs="Times New Roman"/>
          <w:sz w:val="16"/>
          <w:szCs w:val="16"/>
          <w:lang w:eastAsia="en-GB"/>
        </w:rPr>
      </w:pPr>
    </w:p>
    <w:tbl>
      <w:tblPr>
        <w:tblStyle w:val="TableGrid"/>
        <w:tblW w:w="10352" w:type="dxa"/>
        <w:tblInd w:w="-673" w:type="dxa"/>
        <w:tblLook w:val="04A0" w:firstRow="1" w:lastRow="0" w:firstColumn="1" w:lastColumn="0" w:noHBand="0" w:noVBand="1"/>
      </w:tblPr>
      <w:tblGrid>
        <w:gridCol w:w="2588"/>
        <w:gridCol w:w="2588"/>
        <w:gridCol w:w="2588"/>
        <w:gridCol w:w="2588"/>
      </w:tblGrid>
      <w:tr w:rsidR="00EC7362" w:rsidRPr="00980039" w14:paraId="62757888" w14:textId="77777777" w:rsidTr="00670F1E">
        <w:trPr>
          <w:trHeight w:val="3429"/>
        </w:trPr>
        <w:tc>
          <w:tcPr>
            <w:tcW w:w="2588" w:type="dxa"/>
          </w:tcPr>
          <w:p w14:paraId="0D701D52"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Nadia attends a Holy Communion service every week and helps weekly at the local food bank as her act of Christian service.</w:t>
            </w:r>
          </w:p>
          <w:p w14:paraId="071FAEE2"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0901AD5C" w14:textId="0E317BAC"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Amira is a care assistant at a local care home for the elderly.  She says it is because she is reminded each week when she receives Holy Communion, the importance that we are all one body that she continues to care for the elderly, many of whom do not have a family.</w:t>
            </w:r>
          </w:p>
          <w:p w14:paraId="6584B871"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081D8BD4"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Selina attends a Holy Communion service regularly and is always doing acts of kindness for her neighbours.  She says it is her way of showing God’s love.</w:t>
            </w:r>
          </w:p>
          <w:p w14:paraId="2FA4A490"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318AA694" w14:textId="62B2F91F"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Since attending a local church and sharing in Holy Communion, Jo has joined the pastoral team that provide care on the streets late a</w:t>
            </w:r>
            <w:r w:rsidR="00C5525E" w:rsidRPr="00980039">
              <w:rPr>
                <w:rFonts w:ascii="Century Gothic" w:eastAsia="Times New Roman" w:hAnsi="Century Gothic" w:cs="Times New Roman"/>
                <w:sz w:val="20"/>
                <w:szCs w:val="20"/>
                <w:lang w:eastAsia="en-GB"/>
              </w:rPr>
              <w:t xml:space="preserve">t </w:t>
            </w:r>
            <w:r w:rsidRPr="00980039">
              <w:rPr>
                <w:rFonts w:ascii="Century Gothic" w:eastAsia="Times New Roman" w:hAnsi="Century Gothic" w:cs="Times New Roman"/>
                <w:sz w:val="20"/>
                <w:szCs w:val="20"/>
                <w:lang w:eastAsia="en-GB"/>
              </w:rPr>
              <w:t>night when the night clubs close.</w:t>
            </w:r>
          </w:p>
          <w:p w14:paraId="5A49F629"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r>
      <w:tr w:rsidR="00EC7362" w:rsidRPr="00980039" w14:paraId="641AB549" w14:textId="77777777" w:rsidTr="00670F1E">
        <w:trPr>
          <w:trHeight w:val="3429"/>
        </w:trPr>
        <w:tc>
          <w:tcPr>
            <w:tcW w:w="2588" w:type="dxa"/>
          </w:tcPr>
          <w:p w14:paraId="77C14290" w14:textId="02589B09"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Paul has been a regular attendee at Holy Communion services for over forty years.  He believes everything he does in life is a demonstration of his love for God because of what Jesus did on the cross for him.</w:t>
            </w:r>
          </w:p>
          <w:p w14:paraId="4F9DD9FD"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7FC0C14A"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 xml:space="preserve">Jess believes that it is, because of experience of sharing in Holy Communion each week, that she cooks a meal every Monday evening for anyone who wishes to come and share in the meal.  </w:t>
            </w:r>
          </w:p>
          <w:p w14:paraId="75C09DEB"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494D2C3F"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 xml:space="preserve">Jamir used to attend Holy Communion services every week and because of that, started </w:t>
            </w:r>
            <w:proofErr w:type="gramStart"/>
            <w:r w:rsidRPr="00980039">
              <w:rPr>
                <w:rFonts w:ascii="Century Gothic" w:eastAsia="Times New Roman" w:hAnsi="Century Gothic" w:cs="Times New Roman"/>
                <w:sz w:val="20"/>
                <w:szCs w:val="20"/>
                <w:lang w:eastAsia="en-GB"/>
              </w:rPr>
              <w:t>helping out</w:t>
            </w:r>
            <w:proofErr w:type="gramEnd"/>
            <w:r w:rsidRPr="00980039">
              <w:rPr>
                <w:rFonts w:ascii="Century Gothic" w:eastAsia="Times New Roman" w:hAnsi="Century Gothic" w:cs="Times New Roman"/>
                <w:sz w:val="20"/>
                <w:szCs w:val="20"/>
                <w:lang w:eastAsia="en-GB"/>
              </w:rPr>
              <w:t xml:space="preserve"> at the local youth club.  He no longer attends Holy Communion services but still </w:t>
            </w:r>
            <w:proofErr w:type="gramStart"/>
            <w:r w:rsidRPr="00980039">
              <w:rPr>
                <w:rFonts w:ascii="Century Gothic" w:eastAsia="Times New Roman" w:hAnsi="Century Gothic" w:cs="Times New Roman"/>
                <w:sz w:val="20"/>
                <w:szCs w:val="20"/>
                <w:lang w:eastAsia="en-GB"/>
              </w:rPr>
              <w:t>helps out</w:t>
            </w:r>
            <w:proofErr w:type="gramEnd"/>
            <w:r w:rsidRPr="00980039">
              <w:rPr>
                <w:rFonts w:ascii="Century Gothic" w:eastAsia="Times New Roman" w:hAnsi="Century Gothic" w:cs="Times New Roman"/>
                <w:sz w:val="20"/>
                <w:szCs w:val="20"/>
                <w:lang w:eastAsia="en-GB"/>
              </w:rPr>
              <w:t xml:space="preserve"> at the youth club.</w:t>
            </w:r>
          </w:p>
          <w:p w14:paraId="7977267F"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c>
          <w:tcPr>
            <w:tcW w:w="2588" w:type="dxa"/>
          </w:tcPr>
          <w:p w14:paraId="7078D3AC"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r w:rsidRPr="00980039">
              <w:rPr>
                <w:rFonts w:ascii="Century Gothic" w:eastAsia="Times New Roman" w:hAnsi="Century Gothic" w:cs="Times New Roman"/>
                <w:sz w:val="20"/>
                <w:szCs w:val="20"/>
                <w:lang w:eastAsia="en-GB"/>
              </w:rPr>
              <w:t xml:space="preserve">Peter attends a Holy Communion service occasionally and </w:t>
            </w:r>
            <w:proofErr w:type="gramStart"/>
            <w:r w:rsidRPr="00980039">
              <w:rPr>
                <w:rFonts w:ascii="Century Gothic" w:eastAsia="Times New Roman" w:hAnsi="Century Gothic" w:cs="Times New Roman"/>
                <w:sz w:val="20"/>
                <w:szCs w:val="20"/>
                <w:lang w:eastAsia="en-GB"/>
              </w:rPr>
              <w:t>helps out</w:t>
            </w:r>
            <w:proofErr w:type="gramEnd"/>
            <w:r w:rsidRPr="00980039">
              <w:rPr>
                <w:rFonts w:ascii="Century Gothic" w:eastAsia="Times New Roman" w:hAnsi="Century Gothic" w:cs="Times New Roman"/>
                <w:sz w:val="20"/>
                <w:szCs w:val="20"/>
                <w:lang w:eastAsia="en-GB"/>
              </w:rPr>
              <w:t xml:space="preserve"> three times a week at the local night shelter for the homeless.</w:t>
            </w:r>
          </w:p>
          <w:p w14:paraId="6B0CC627" w14:textId="77777777" w:rsidR="00EC7362" w:rsidRPr="00980039" w:rsidRDefault="00EC7362" w:rsidP="00EC7362">
            <w:pPr>
              <w:spacing w:after="0" w:line="240" w:lineRule="auto"/>
              <w:rPr>
                <w:rFonts w:ascii="Century Gothic" w:eastAsia="Times New Roman" w:hAnsi="Century Gothic" w:cs="Times New Roman"/>
                <w:sz w:val="20"/>
                <w:szCs w:val="20"/>
                <w:lang w:eastAsia="en-GB"/>
              </w:rPr>
            </w:pPr>
          </w:p>
        </w:tc>
      </w:tr>
    </w:tbl>
    <w:p w14:paraId="2CF3D8E9" w14:textId="77777777" w:rsidR="00EC7362" w:rsidRPr="00BB0307" w:rsidRDefault="00EC7362" w:rsidP="00EC7362">
      <w:pPr>
        <w:spacing w:after="0" w:line="240" w:lineRule="auto"/>
        <w:rPr>
          <w:rFonts w:ascii="Century Gothic" w:eastAsia="Times New Roman" w:hAnsi="Century Gothic" w:cs="Times New Roman"/>
          <w:sz w:val="16"/>
          <w:szCs w:val="16"/>
          <w:lang w:eastAsia="en-GB"/>
        </w:rPr>
      </w:pPr>
    </w:p>
    <w:p w14:paraId="535A7546" w14:textId="6AB6F478" w:rsidR="00095068" w:rsidRPr="00466BDD" w:rsidRDefault="00095068" w:rsidP="00C60E02"/>
    <w:sectPr w:rsidR="00095068" w:rsidRPr="00466BDD" w:rsidSect="00670F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2E86" w14:textId="77777777" w:rsidR="000F63FE" w:rsidRDefault="000F63FE" w:rsidP="00AA7CE2">
      <w:pPr>
        <w:spacing w:after="0" w:line="240" w:lineRule="auto"/>
      </w:pPr>
      <w:r>
        <w:separator/>
      </w:r>
    </w:p>
  </w:endnote>
  <w:endnote w:type="continuationSeparator" w:id="0">
    <w:p w14:paraId="223E82BC" w14:textId="77777777" w:rsidR="000F63FE" w:rsidRDefault="000F63FE"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ED3" w14:textId="77777777" w:rsidR="00B63806" w:rsidRDefault="00B63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4EA" w14:textId="1759E5DF" w:rsidR="00AA7CE2" w:rsidRDefault="009A0DB3">
    <w:pPr>
      <w:pStyle w:val="Footer"/>
    </w:pPr>
    <w:r>
      <w:rPr>
        <w:rFonts w:ascii="Work Sans SemiBold" w:hAnsi="Work Sans SemiBold"/>
        <w:noProof/>
        <w:sz w:val="20"/>
        <w:szCs w:val="20"/>
        <w:lang w:eastAsia="en-GB"/>
      </w:rPr>
      <mc:AlternateContent>
        <mc:Choice Requires="wps">
          <w:drawing>
            <wp:anchor distT="0" distB="0" distL="114300" distR="114300" simplePos="0" relativeHeight="251657216" behindDoc="0" locked="0" layoutInCell="1" allowOverlap="1" wp14:anchorId="2982B185" wp14:editId="6ED45EC5">
              <wp:simplePos x="0" y="0"/>
              <wp:positionH relativeFrom="page">
                <wp:align>left</wp:align>
              </wp:positionH>
              <wp:positionV relativeFrom="paragraph">
                <wp:posOffset>296058</wp:posOffset>
              </wp:positionV>
              <wp:extent cx="2416175" cy="303464"/>
              <wp:effectExtent l="0" t="0" r="3175" b="1905"/>
              <wp:wrapNone/>
              <wp:docPr id="240448323" name="Text Box 22"/>
              <wp:cNvGraphicFramePr/>
              <a:graphic xmlns:a="http://schemas.openxmlformats.org/drawingml/2006/main">
                <a:graphicData uri="http://schemas.microsoft.com/office/word/2010/wordprocessingShape">
                  <wps:wsp>
                    <wps:cNvSpPr txBox="1"/>
                    <wps:spPr>
                      <a:xfrm>
                        <a:off x="0" y="0"/>
                        <a:ext cx="2416175" cy="303464"/>
                      </a:xfrm>
                      <a:prstGeom prst="rect">
                        <a:avLst/>
                      </a:prstGeom>
                      <a:solidFill>
                        <a:schemeClr val="lt1"/>
                      </a:solidFill>
                      <a:ln w="6350">
                        <a:noFill/>
                      </a:ln>
                    </wps:spPr>
                    <wps:txbx>
                      <w:txbxContent>
                        <w:p w14:paraId="53B1639B" w14:textId="3B1ACFFB" w:rsidR="009A0DB3" w:rsidRPr="009A0DB3" w:rsidRDefault="009A0DB3" w:rsidP="009A0DB3">
                          <w:r w:rsidRPr="009A0DB3">
                            <w:rPr>
                              <w:rFonts w:ascii="Work Sans SemiBold" w:hAnsi="Work Sans SemiBold"/>
                              <w:sz w:val="20"/>
                              <w:szCs w:val="20"/>
                            </w:rPr>
                            <w:t>LESSON 3 - YEAR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2B185" id="_x0000_t202" coordsize="21600,21600" o:spt="202" path="m,l,21600r21600,l21600,xe">
              <v:stroke joinstyle="miter"/>
              <v:path gradientshapeok="t" o:connecttype="rect"/>
            </v:shapetype>
            <v:shape id="Text Box 22" o:spid="_x0000_s1026" type="#_x0000_t202" style="position:absolute;margin-left:0;margin-top:23.3pt;width:190.25pt;height:23.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" fillcolor="white [3201]" stroked="f" strokeweight=".5pt">
              <v:textbox>
                <w:txbxContent>
                  <w:p w14:paraId="53B1639B" w14:textId="3B1ACFFB" w:rsidR="009A0DB3" w:rsidRPr="009A0DB3" w:rsidRDefault="009A0DB3" w:rsidP="009A0DB3">
                    <w:r w:rsidRPr="009A0DB3">
                      <w:rPr>
                        <w:rFonts w:ascii="Work Sans SemiBold" w:hAnsi="Work Sans SemiBold"/>
                        <w:sz w:val="20"/>
                        <w:szCs w:val="20"/>
                      </w:rPr>
                      <w:t xml:space="preserve">LESSON </w:t>
                    </w:r>
                    <w:r w:rsidRPr="009A0DB3">
                      <w:rPr>
                        <w:rFonts w:ascii="Work Sans SemiBold" w:hAnsi="Work Sans SemiBold"/>
                        <w:sz w:val="20"/>
                        <w:szCs w:val="20"/>
                      </w:rPr>
                      <w:t>3</w:t>
                    </w:r>
                    <w:r w:rsidRPr="009A0DB3">
                      <w:rPr>
                        <w:rFonts w:ascii="Work Sans SemiBold" w:hAnsi="Work Sans SemiBold"/>
                        <w:sz w:val="20"/>
                        <w:szCs w:val="20"/>
                      </w:rPr>
                      <w:t xml:space="preserve"> - YEAR </w:t>
                    </w:r>
                    <w:r w:rsidRPr="009A0DB3">
                      <w:rPr>
                        <w:rFonts w:ascii="Work Sans SemiBold" w:hAnsi="Work Sans SemiBold"/>
                        <w:sz w:val="20"/>
                        <w:szCs w:val="20"/>
                      </w:rPr>
                      <w:t>4</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62336" behindDoc="0" locked="0" layoutInCell="1" allowOverlap="1" wp14:anchorId="3DE7819E" wp14:editId="749201E0">
              <wp:simplePos x="0" y="0"/>
              <wp:positionH relativeFrom="page">
                <wp:align>right</wp:align>
              </wp:positionH>
              <wp:positionV relativeFrom="paragraph">
                <wp:posOffset>278014</wp:posOffset>
              </wp:positionV>
              <wp:extent cx="3578860" cy="325936"/>
              <wp:effectExtent l="0" t="0" r="2540" b="0"/>
              <wp:wrapNone/>
              <wp:docPr id="1198007140"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39C575CB" w14:textId="77777777" w:rsidR="009A0DB3" w:rsidRPr="009A0DB3" w:rsidRDefault="009A0DB3" w:rsidP="009A0DB3">
                          <w:r w:rsidRPr="009A0DB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819E" id="_x0000_s1027" type="#_x0000_t202" style="position:absolute;margin-left:230.6pt;margin-top:21.9pt;width:281.8pt;height:25.6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JoLg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" fillcolor="white [3201]" stroked="f" strokeweight=".5pt">
              <v:textbox>
                <w:txbxContent>
                  <w:p w14:paraId="39C575CB" w14:textId="77777777" w:rsidR="009A0DB3" w:rsidRPr="009A0DB3" w:rsidRDefault="009A0DB3" w:rsidP="009A0DB3">
                    <w:r w:rsidRPr="009A0DB3">
                      <w:rPr>
                        <w:rFonts w:ascii="Work Sans SemiBold" w:hAnsi="Work Sans SemiBold"/>
                        <w:sz w:val="20"/>
                        <w:szCs w:val="20"/>
                      </w:rPr>
                      <w:t>© Copyright London Diocesan Board for Schools 2023</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A2F5" w14:textId="77777777" w:rsidR="00B63806" w:rsidRDefault="00B6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2B79" w14:textId="77777777" w:rsidR="000F63FE" w:rsidRDefault="000F63FE" w:rsidP="00AA7CE2">
      <w:pPr>
        <w:spacing w:after="0" w:line="240" w:lineRule="auto"/>
      </w:pPr>
      <w:r>
        <w:separator/>
      </w:r>
    </w:p>
  </w:footnote>
  <w:footnote w:type="continuationSeparator" w:id="0">
    <w:p w14:paraId="4A9B21F0" w14:textId="77777777" w:rsidR="000F63FE" w:rsidRDefault="000F63FE" w:rsidP="00A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4969" w14:textId="77777777" w:rsidR="00B63806" w:rsidRDefault="00B63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C6F9" w14:textId="77777777" w:rsidR="00B63806" w:rsidRDefault="00B63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FD2D" w14:textId="77777777" w:rsidR="00B63806" w:rsidRDefault="00B63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541113">
    <w:abstractNumId w:val="2"/>
  </w:num>
  <w:num w:numId="2" w16cid:durableId="1884633452">
    <w:abstractNumId w:val="1"/>
  </w:num>
  <w:num w:numId="3" w16cid:durableId="801773937">
    <w:abstractNumId w:val="1"/>
  </w:num>
  <w:num w:numId="4" w16cid:durableId="801533446">
    <w:abstractNumId w:val="5"/>
  </w:num>
  <w:num w:numId="5" w16cid:durableId="1521044401">
    <w:abstractNumId w:val="3"/>
  </w:num>
  <w:num w:numId="6" w16cid:durableId="971865243">
    <w:abstractNumId w:val="0"/>
  </w:num>
  <w:num w:numId="7" w16cid:durableId="240143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D3B69"/>
    <w:rsid w:val="000E3DC5"/>
    <w:rsid w:val="000F63FE"/>
    <w:rsid w:val="001B3C53"/>
    <w:rsid w:val="001D46FF"/>
    <w:rsid w:val="00216194"/>
    <w:rsid w:val="002236D6"/>
    <w:rsid w:val="0027078B"/>
    <w:rsid w:val="002776DA"/>
    <w:rsid w:val="00291AC3"/>
    <w:rsid w:val="00340789"/>
    <w:rsid w:val="00357FBC"/>
    <w:rsid w:val="003A7451"/>
    <w:rsid w:val="00445CC4"/>
    <w:rsid w:val="00466BDD"/>
    <w:rsid w:val="005270F9"/>
    <w:rsid w:val="00555D91"/>
    <w:rsid w:val="0055720F"/>
    <w:rsid w:val="0058078F"/>
    <w:rsid w:val="005A0214"/>
    <w:rsid w:val="005A68A5"/>
    <w:rsid w:val="005B11DC"/>
    <w:rsid w:val="00670F1E"/>
    <w:rsid w:val="00677950"/>
    <w:rsid w:val="00717B14"/>
    <w:rsid w:val="00977D56"/>
    <w:rsid w:val="00980039"/>
    <w:rsid w:val="009A0DB3"/>
    <w:rsid w:val="009F3C7B"/>
    <w:rsid w:val="00A17D96"/>
    <w:rsid w:val="00A37960"/>
    <w:rsid w:val="00AA7CE2"/>
    <w:rsid w:val="00AE2A5D"/>
    <w:rsid w:val="00B02A8F"/>
    <w:rsid w:val="00B63806"/>
    <w:rsid w:val="00C106BE"/>
    <w:rsid w:val="00C5525E"/>
    <w:rsid w:val="00C56337"/>
    <w:rsid w:val="00C60E02"/>
    <w:rsid w:val="00CD47E0"/>
    <w:rsid w:val="00DD7916"/>
    <w:rsid w:val="00EC5054"/>
    <w:rsid w:val="00EC7362"/>
    <w:rsid w:val="00ED0F2E"/>
    <w:rsid w:val="00F37C8F"/>
    <w:rsid w:val="00F51B19"/>
    <w:rsid w:val="00F73D08"/>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62"/>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A09AC5-9A3C-40F8-A602-625E150A02B6}"/>
</file>

<file path=customXml/itemProps2.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customXml/itemProps3.xml><?xml version="1.0" encoding="utf-8"?>
<ds:datastoreItem xmlns:ds="http://schemas.openxmlformats.org/officeDocument/2006/customXml" ds:itemID="{DD817D54-3485-4C13-A417-16416BE9189C}">
  <ds:schemaRefs>
    <ds:schemaRef ds:uri="http://schemas.microsoft.com/sharepoint/v3/contenttype/forms"/>
  </ds:schemaRefs>
</ds:datastoreItem>
</file>

<file path=customXml/itemProps4.xml><?xml version="1.0" encoding="utf-8"?>
<ds:datastoreItem xmlns:ds="http://schemas.openxmlformats.org/officeDocument/2006/customXml" ds:itemID="{01AFD084-44D3-46BC-B83A-85D30985A6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9</cp:revision>
  <cp:lastPrinted>2020-03-27T13:55:00Z</cp:lastPrinted>
  <dcterms:created xsi:type="dcterms:W3CDTF">2023-09-06T11:45:00Z</dcterms:created>
  <dcterms:modified xsi:type="dcterms:W3CDTF">2023-09-06T14:14:00Z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417300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