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8200B" w14:textId="0D2A450D" w:rsidR="00C45074" w:rsidRDefault="00C45074" w:rsidP="00C45074">
      <w:pPr>
        <w:jc w:val="center"/>
        <w:rPr>
          <w:rFonts w:asciiTheme="majorHAnsi" w:hAnsiTheme="majorHAnsi" w:cs="Calibri"/>
          <w:bCs/>
          <w:color w:val="55345A"/>
          <w:sz w:val="44"/>
          <w:szCs w:val="44"/>
        </w:rPr>
      </w:pPr>
      <w:r w:rsidRPr="00C45074">
        <w:rPr>
          <w:rFonts w:asciiTheme="majorHAnsi" w:hAnsiTheme="majorHAnsi" w:cs="Calibri"/>
          <w:bCs/>
          <w:color w:val="55345A"/>
          <w:sz w:val="44"/>
          <w:szCs w:val="44"/>
        </w:rPr>
        <w:t>Managing Sickness</w:t>
      </w:r>
      <w:r>
        <w:rPr>
          <w:rFonts w:asciiTheme="majorHAnsi" w:hAnsiTheme="majorHAnsi" w:cs="Calibri"/>
          <w:bCs/>
          <w:color w:val="55345A"/>
          <w:sz w:val="44"/>
          <w:szCs w:val="44"/>
        </w:rPr>
        <w:t xml:space="preserve"> </w:t>
      </w:r>
      <w:r w:rsidRPr="00C45074">
        <w:rPr>
          <w:rFonts w:asciiTheme="majorHAnsi" w:hAnsiTheme="majorHAnsi" w:cs="Calibri"/>
          <w:bCs/>
          <w:color w:val="55345A"/>
          <w:sz w:val="44"/>
          <w:szCs w:val="44"/>
        </w:rPr>
        <w:t>Absence Policy and</w:t>
      </w:r>
      <w:r>
        <w:rPr>
          <w:rFonts w:asciiTheme="majorHAnsi" w:hAnsiTheme="majorHAnsi" w:cs="Calibri"/>
          <w:bCs/>
          <w:color w:val="55345A"/>
          <w:sz w:val="44"/>
          <w:szCs w:val="44"/>
        </w:rPr>
        <w:t xml:space="preserve"> </w:t>
      </w:r>
      <w:r w:rsidRPr="00C45074">
        <w:rPr>
          <w:rFonts w:asciiTheme="majorHAnsi" w:hAnsiTheme="majorHAnsi" w:cs="Calibri"/>
          <w:bCs/>
          <w:color w:val="55345A"/>
          <w:sz w:val="44"/>
          <w:szCs w:val="44"/>
        </w:rPr>
        <w:t>Procedure</w:t>
      </w:r>
    </w:p>
    <w:p w14:paraId="057EB755" w14:textId="77777777" w:rsidR="00C45074" w:rsidRPr="00C45074" w:rsidRDefault="00C45074" w:rsidP="00C45074">
      <w:pPr>
        <w:jc w:val="center"/>
        <w:rPr>
          <w:rFonts w:asciiTheme="majorHAnsi" w:hAnsiTheme="majorHAnsi" w:cs="Calibri"/>
          <w:bCs/>
          <w:color w:val="55345A"/>
          <w:sz w:val="44"/>
          <w:szCs w:val="44"/>
        </w:rPr>
      </w:pPr>
    </w:p>
    <w:p w14:paraId="211C2150" w14:textId="77777777" w:rsidR="00C45074" w:rsidRPr="00C45074" w:rsidRDefault="00C45074" w:rsidP="00C45074">
      <w:pPr>
        <w:jc w:val="center"/>
        <w:rPr>
          <w:rFonts w:ascii="Work Sans SemiBold" w:hAnsi="Work Sans SemiBold" w:cs="Calibri"/>
          <w:color w:val="55345A"/>
          <w:szCs w:val="24"/>
        </w:rPr>
      </w:pPr>
      <w:r w:rsidRPr="00C45074">
        <w:rPr>
          <w:rFonts w:ascii="Work Sans SemiBold" w:hAnsi="Work Sans SemiBold" w:cs="Calibri"/>
          <w:color w:val="55345A"/>
          <w:szCs w:val="24"/>
        </w:rPr>
        <w:t xml:space="preserve">For Employees in Voluntary Aided Schools </w:t>
      </w:r>
    </w:p>
    <w:p w14:paraId="41DE2852" w14:textId="6B34EF96" w:rsidR="00C45074" w:rsidRPr="00C45074" w:rsidRDefault="00C45074" w:rsidP="00C45074">
      <w:pPr>
        <w:jc w:val="center"/>
        <w:rPr>
          <w:rFonts w:ascii="Work Sans SemiBold" w:hAnsi="Work Sans SemiBold" w:cs="Calibri"/>
          <w:color w:val="55345A"/>
          <w:szCs w:val="24"/>
        </w:rPr>
      </w:pPr>
      <w:r w:rsidRPr="00C45074">
        <w:rPr>
          <w:rFonts w:ascii="Work Sans SemiBold" w:hAnsi="Work Sans SemiBold" w:cs="Calibri"/>
          <w:color w:val="55345A"/>
          <w:szCs w:val="24"/>
        </w:rPr>
        <w:t>Autumn 202</w:t>
      </w:r>
      <w:r w:rsidR="00A76666">
        <w:rPr>
          <w:rFonts w:ascii="Work Sans SemiBold" w:hAnsi="Work Sans SemiBold" w:cs="Calibri"/>
          <w:color w:val="55345A"/>
          <w:szCs w:val="24"/>
        </w:rPr>
        <w:t>3</w:t>
      </w:r>
      <w:r w:rsidRPr="00C45074">
        <w:rPr>
          <w:rFonts w:ascii="Work Sans SemiBold" w:hAnsi="Work Sans SemiBold" w:cs="Calibri"/>
          <w:color w:val="55345A"/>
          <w:szCs w:val="24"/>
        </w:rPr>
        <w:t xml:space="preserve"> </w:t>
      </w:r>
    </w:p>
    <w:p w14:paraId="1DAFC2FC" w14:textId="2AE23E68" w:rsidR="00F30976" w:rsidRPr="00C45074" w:rsidRDefault="00F30976" w:rsidP="00C45074">
      <w:pPr>
        <w:jc w:val="center"/>
        <w:rPr>
          <w:rFonts w:asciiTheme="majorHAnsi" w:hAnsiTheme="majorHAnsi"/>
          <w:bCs/>
          <w:color w:val="55345A"/>
          <w:sz w:val="44"/>
          <w:szCs w:val="44"/>
        </w:rPr>
      </w:pPr>
    </w:p>
    <w:p w14:paraId="498E219E" w14:textId="3816BA55" w:rsidR="00121287" w:rsidRPr="00CA242E" w:rsidRDefault="00F30976" w:rsidP="00CA242E">
      <w:r>
        <w:br w:type="page"/>
      </w:r>
    </w:p>
    <w:p w14:paraId="6CAC8FED" w14:textId="77777777" w:rsidR="00121287" w:rsidRDefault="00121287">
      <w:pPr>
        <w:framePr w:hSpace="180" w:wrap="notBeside" w:vAnchor="text" w:hAnchor="text" w:x="3814" w:y="576"/>
        <w:rPr>
          <w:noProof/>
        </w:rPr>
      </w:pPr>
    </w:p>
    <w:p w14:paraId="19A9182B" w14:textId="59EE5E87" w:rsidR="00D5564E" w:rsidRPr="00C45074" w:rsidRDefault="008025D5" w:rsidP="00C45074">
      <w:pPr>
        <w:pStyle w:val="StyleCalibri14ptBoldBlackJustifiedRight292cmLine"/>
      </w:pPr>
      <w:r w:rsidRPr="00781ECC">
        <w:t>Managing Sickness Absence Policy and Procedure</w:t>
      </w:r>
    </w:p>
    <w:p w14:paraId="2D8E934A" w14:textId="29710DFD" w:rsidR="00D5564E" w:rsidRPr="000F2DAE" w:rsidRDefault="00D5564E" w:rsidP="000F2DAE">
      <w:pPr>
        <w:pStyle w:val="StyleHeading1Calibri13ptAuto"/>
        <w:rPr>
          <w:rStyle w:val="StyleArial"/>
          <w:rFonts w:ascii="Work Sans SemiBold" w:hAnsi="Work Sans SemiBold"/>
          <w:b/>
          <w:sz w:val="24"/>
        </w:rPr>
      </w:pPr>
      <w:bookmarkStart w:id="0" w:name="_Toc510087968"/>
      <w:r w:rsidRPr="00781ECC">
        <w:t xml:space="preserve">1. </w:t>
      </w:r>
      <w:r w:rsidR="00606817" w:rsidRPr="00781ECC">
        <w:rPr>
          <w:b/>
        </w:rPr>
        <w:t>Introduction</w:t>
      </w:r>
      <w:bookmarkEnd w:id="0"/>
    </w:p>
    <w:p w14:paraId="32BFBF3A" w14:textId="71326CC9"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 The Governing Body recognises that its employees are its most </w:t>
      </w:r>
      <w:proofErr w:type="gramStart"/>
      <w:r w:rsidRPr="00032246">
        <w:rPr>
          <w:rStyle w:val="StyleBodyWorkSansRegular"/>
          <w:rFonts w:ascii="Work Sans" w:hAnsi="Work Sans"/>
        </w:rPr>
        <w:t>valuable asset</w:t>
      </w:r>
      <w:proofErr w:type="gramEnd"/>
      <w:r w:rsidRPr="00032246">
        <w:rPr>
          <w:rStyle w:val="StyleBodyWorkSansRegular"/>
          <w:rFonts w:ascii="Work Sans" w:hAnsi="Work Sans"/>
        </w:rPr>
        <w:t xml:space="preserve"> and resource. Employees, who are absent from work due to sickness, need to be treated with consideration and respect. Sickness absences may be related to a disability.</w:t>
      </w:r>
    </w:p>
    <w:p w14:paraId="0E4E1279" w14:textId="36845EF8"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 The Governors expect managers to manage sickness absence in a </w:t>
      </w:r>
      <w:r w:rsidR="0054165E" w:rsidRPr="00032246">
        <w:rPr>
          <w:rStyle w:val="StyleBodyWorkSansRegular"/>
          <w:rFonts w:ascii="Work Sans" w:hAnsi="Work Sans"/>
        </w:rPr>
        <w:t>manner that</w:t>
      </w:r>
      <w:r w:rsidRPr="00032246">
        <w:rPr>
          <w:rStyle w:val="StyleBodyWorkSansRegular"/>
          <w:rFonts w:ascii="Work Sans" w:hAnsi="Work Sans"/>
        </w:rPr>
        <w:t xml:space="preserve"> is fair and consistent and complies with employment legislation</w:t>
      </w:r>
      <w:r w:rsidR="005868F3" w:rsidRPr="00032246">
        <w:rPr>
          <w:rStyle w:val="StyleBodyWorkSansRegular"/>
          <w:rFonts w:ascii="Work Sans" w:hAnsi="Work Sans"/>
        </w:rPr>
        <w:t>.</w:t>
      </w:r>
      <w:r w:rsidRPr="00032246">
        <w:rPr>
          <w:rStyle w:val="StyleBodyWorkSansRegular"/>
          <w:rFonts w:ascii="Work Sans" w:hAnsi="Work Sans"/>
        </w:rPr>
        <w:t xml:space="preserve"> </w:t>
      </w:r>
      <w:r w:rsidR="005868F3" w:rsidRPr="00032246">
        <w:rPr>
          <w:rStyle w:val="StyleBodyWorkSansRegular"/>
          <w:rFonts w:ascii="Work Sans" w:hAnsi="Work Sans"/>
        </w:rPr>
        <w:t>E</w:t>
      </w:r>
      <w:r w:rsidRPr="00032246">
        <w:rPr>
          <w:rStyle w:val="StyleBodyWorkSansRegular"/>
          <w:rFonts w:ascii="Work Sans" w:hAnsi="Work Sans"/>
        </w:rPr>
        <w:t xml:space="preserve">very effort </w:t>
      </w:r>
      <w:r w:rsidR="005868F3" w:rsidRPr="00032246">
        <w:rPr>
          <w:rStyle w:val="StyleBodyWorkSansRegular"/>
          <w:rFonts w:ascii="Work Sans" w:hAnsi="Work Sans"/>
        </w:rPr>
        <w:t>needs to be</w:t>
      </w:r>
      <w:r w:rsidRPr="00032246">
        <w:rPr>
          <w:rStyle w:val="StyleBodyWorkSansRegular"/>
          <w:rFonts w:ascii="Work Sans" w:hAnsi="Work Sans"/>
        </w:rPr>
        <w:t xml:space="preserve"> made to assist staff in their recovery and return to work.  However, the needs of an individual employee suffering from sickness must also be balanced against the needs of the school and our commitment to providing our pupils with a high standard of education.  </w:t>
      </w:r>
    </w:p>
    <w:p w14:paraId="64277769"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1.3. This policy will be reviewed every two years.</w:t>
      </w:r>
    </w:p>
    <w:p w14:paraId="591CD91D" w14:textId="77777777" w:rsidR="00D5564E" w:rsidRPr="00606817" w:rsidRDefault="00D5564E" w:rsidP="00D5564E">
      <w:pPr>
        <w:rPr>
          <w:rStyle w:val="StyleArial"/>
        </w:rPr>
      </w:pPr>
    </w:p>
    <w:p w14:paraId="28991FF0" w14:textId="0F3C24FE" w:rsidR="00D5564E" w:rsidRPr="000F2DAE" w:rsidRDefault="00D5564E" w:rsidP="000F2DAE">
      <w:pPr>
        <w:pStyle w:val="StyleHeading1Calibri13ptAuto"/>
        <w:rPr>
          <w:rStyle w:val="StyleArial"/>
          <w:rFonts w:ascii="Work Sans SemiBold" w:hAnsi="Work Sans SemiBold"/>
          <w:sz w:val="24"/>
        </w:rPr>
      </w:pPr>
      <w:bookmarkStart w:id="1" w:name="_Toc510087969"/>
      <w:r w:rsidRPr="00781ECC">
        <w:t xml:space="preserve">2. </w:t>
      </w:r>
      <w:r w:rsidR="00606817" w:rsidRPr="00781ECC">
        <w:rPr>
          <w:b/>
        </w:rPr>
        <w:t>Scope</w:t>
      </w:r>
      <w:bookmarkEnd w:id="1"/>
    </w:p>
    <w:p w14:paraId="43F56FDE" w14:textId="1163D009" w:rsidR="00D5564E" w:rsidRPr="00032246" w:rsidRDefault="00D5564E" w:rsidP="00D5564E">
      <w:pPr>
        <w:rPr>
          <w:rStyle w:val="StyleBodyWorkSansRegular"/>
          <w:rFonts w:ascii="Work Sans" w:hAnsi="Work Sans"/>
        </w:rPr>
      </w:pPr>
      <w:r w:rsidRPr="00032246">
        <w:rPr>
          <w:rStyle w:val="StyleBodyWorkSansRegular"/>
          <w:rFonts w:ascii="Work Sans" w:hAnsi="Work Sans"/>
        </w:rPr>
        <w:t>2.1. This procedure applies to all permanent and fixed term employees who have completed their probationary period.</w:t>
      </w:r>
    </w:p>
    <w:p w14:paraId="32748029" w14:textId="68D83138" w:rsidR="00D5564E" w:rsidRPr="00032246" w:rsidRDefault="00D5564E" w:rsidP="00D5564E">
      <w:pPr>
        <w:rPr>
          <w:rStyle w:val="StyleArial"/>
        </w:rPr>
      </w:pPr>
      <w:r w:rsidRPr="00032246">
        <w:rPr>
          <w:rStyle w:val="StyleBodyWorkSansRegular"/>
          <w:rFonts w:ascii="Work Sans" w:hAnsi="Work Sans"/>
        </w:rPr>
        <w:t xml:space="preserve">2.2. The same policy, </w:t>
      </w:r>
      <w:proofErr w:type="gramStart"/>
      <w:r w:rsidRPr="00032246">
        <w:rPr>
          <w:rStyle w:val="StyleBodyWorkSansRegular"/>
          <w:rFonts w:ascii="Work Sans" w:hAnsi="Work Sans"/>
        </w:rPr>
        <w:t>procedures</w:t>
      </w:r>
      <w:proofErr w:type="gramEnd"/>
      <w:r w:rsidRPr="00032246">
        <w:rPr>
          <w:rStyle w:val="StyleBodyWorkSansRegular"/>
          <w:rFonts w:ascii="Work Sans" w:hAnsi="Work Sans"/>
        </w:rPr>
        <w:t xml:space="preserve"> and principles for resolving absence issues will be applied to both teaching and support staff.</w:t>
      </w:r>
    </w:p>
    <w:p w14:paraId="3A658028" w14:textId="77777777" w:rsidR="00D5564E" w:rsidRPr="00606817" w:rsidRDefault="00D5564E" w:rsidP="00D5564E">
      <w:pPr>
        <w:rPr>
          <w:rStyle w:val="StyleArial"/>
        </w:rPr>
      </w:pPr>
    </w:p>
    <w:p w14:paraId="0793B669" w14:textId="3D309FBE" w:rsidR="00D5564E" w:rsidRPr="000F2DAE" w:rsidRDefault="00D5564E" w:rsidP="000F2DAE">
      <w:pPr>
        <w:pStyle w:val="StyleHeading1Calibri13ptAuto"/>
        <w:rPr>
          <w:rStyle w:val="StyleArial"/>
          <w:rFonts w:ascii="Work Sans SemiBold" w:hAnsi="Work Sans SemiBold"/>
          <w:b/>
          <w:sz w:val="24"/>
        </w:rPr>
      </w:pPr>
      <w:bookmarkStart w:id="2" w:name="_Toc510087970"/>
      <w:r w:rsidRPr="00781ECC">
        <w:t xml:space="preserve">3. </w:t>
      </w:r>
      <w:r w:rsidR="00606817" w:rsidRPr="00781ECC">
        <w:rPr>
          <w:b/>
        </w:rPr>
        <w:t>Legislation</w:t>
      </w:r>
      <w:bookmarkEnd w:id="2"/>
    </w:p>
    <w:p w14:paraId="769E6631" w14:textId="0D6D17E4" w:rsidR="00D5564E" w:rsidRPr="00032246" w:rsidRDefault="00D5564E" w:rsidP="00D5564E">
      <w:pPr>
        <w:rPr>
          <w:rStyle w:val="StyleBodyWorkSansRegular"/>
          <w:rFonts w:ascii="Work Sans" w:hAnsi="Work Sans"/>
        </w:rPr>
      </w:pPr>
      <w:r w:rsidRPr="00032246">
        <w:rPr>
          <w:rStyle w:val="StyleBodyWorkSansRegular"/>
          <w:rFonts w:ascii="Work Sans" w:hAnsi="Work Sans"/>
        </w:rPr>
        <w:t>3.1. This policy must always be applied fairly in accordance with employment law and the Equality Act 2010 and health and safety legislations.</w:t>
      </w:r>
    </w:p>
    <w:p w14:paraId="20EB6B9E" w14:textId="2D3A2D77" w:rsidR="00D5564E" w:rsidRPr="00032246" w:rsidRDefault="00D5564E" w:rsidP="00D5564E">
      <w:pPr>
        <w:rPr>
          <w:rStyle w:val="StyleBodyWorkSansRegular"/>
          <w:rFonts w:ascii="Work Sans" w:hAnsi="Work Sans"/>
        </w:rPr>
      </w:pPr>
      <w:r w:rsidRPr="00032246">
        <w:rPr>
          <w:rStyle w:val="StyleBodyWorkSansRegular"/>
          <w:rFonts w:ascii="Work Sans" w:hAnsi="Work Sans"/>
        </w:rPr>
        <w:t>3.2. Sickness absence may amount to a disability under the Equality Act 2010. Where this is a possibility, specialist advice will be obtained from occupational health to establish any reasonable adjustments which will need to be considered and implemented to the employee’s working systems or environment to enable them to return to work on a sustained basis.</w:t>
      </w:r>
    </w:p>
    <w:p w14:paraId="5B5590B5" w14:textId="2BEF0B71" w:rsidR="00D5564E" w:rsidRPr="00032246" w:rsidRDefault="00D5564E" w:rsidP="00D5564E">
      <w:pPr>
        <w:rPr>
          <w:rStyle w:val="StyleBodyWorkSansRegular"/>
          <w:rFonts w:ascii="Work Sans" w:hAnsi="Work Sans"/>
        </w:rPr>
      </w:pPr>
      <w:r w:rsidRPr="00032246">
        <w:rPr>
          <w:rStyle w:val="StyleBodyWorkSansRegular"/>
          <w:rFonts w:ascii="Work Sans" w:hAnsi="Work Sans"/>
        </w:rPr>
        <w:t>3.3. It is acknowledged that disability is by no means generally synonymous with sickness or absence from work</w:t>
      </w:r>
      <w:r w:rsidR="005868F3" w:rsidRPr="00032246">
        <w:rPr>
          <w:rStyle w:val="StyleBodyWorkSansRegular"/>
          <w:rFonts w:ascii="Work Sans" w:hAnsi="Work Sans"/>
        </w:rPr>
        <w:t>. H</w:t>
      </w:r>
      <w:r w:rsidRPr="00032246">
        <w:rPr>
          <w:rStyle w:val="StyleBodyWorkSansRegular"/>
          <w:rFonts w:ascii="Work Sans" w:hAnsi="Work Sans"/>
        </w:rPr>
        <w:t xml:space="preserve">owever, guidance recognises that some employees with a disability will have </w:t>
      </w:r>
      <w:r w:rsidR="0054165E" w:rsidRPr="00032246">
        <w:rPr>
          <w:rStyle w:val="StyleBodyWorkSansRegular"/>
          <w:rFonts w:ascii="Work Sans" w:hAnsi="Work Sans"/>
        </w:rPr>
        <w:t>conditions that</w:t>
      </w:r>
      <w:r w:rsidRPr="00032246">
        <w:rPr>
          <w:rStyle w:val="StyleBodyWorkSansRegular"/>
          <w:rFonts w:ascii="Work Sans" w:hAnsi="Work Sans"/>
        </w:rPr>
        <w:t xml:space="preserve"> are from time to time relevant in terms of sickness absence management.</w:t>
      </w:r>
    </w:p>
    <w:p w14:paraId="7C9D53B5"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3.4. The definition of a person with a disability is a person with a physical or mental impairment, which has a long-term adverse effect on their ability to carry out normal day-to-day activities.   </w:t>
      </w:r>
    </w:p>
    <w:p w14:paraId="48B1C555" w14:textId="77777777" w:rsidR="00FC4DE3" w:rsidRPr="008E4067" w:rsidRDefault="00FC4DE3" w:rsidP="008E4067">
      <w:bookmarkStart w:id="3" w:name="_Toc510087971"/>
    </w:p>
    <w:p w14:paraId="66EC350E" w14:textId="0C96C665" w:rsidR="00FC4DE3" w:rsidRPr="000F2DAE" w:rsidRDefault="00D5564E" w:rsidP="000F2DAE">
      <w:pPr>
        <w:pStyle w:val="StyleHeading1Calibri13ptAuto"/>
        <w:rPr>
          <w:rStyle w:val="StyleArial"/>
          <w:rFonts w:ascii="Work Sans SemiBold" w:hAnsi="Work Sans SemiBold"/>
          <w:sz w:val="24"/>
        </w:rPr>
      </w:pPr>
      <w:r w:rsidRPr="00781ECC">
        <w:lastRenderedPageBreak/>
        <w:t xml:space="preserve">4. </w:t>
      </w:r>
      <w:r w:rsidR="00606817" w:rsidRPr="00781ECC">
        <w:rPr>
          <w:b/>
        </w:rPr>
        <w:t>Confidentiality</w:t>
      </w:r>
      <w:bookmarkEnd w:id="3"/>
      <w:r w:rsidR="00E50EB6">
        <w:rPr>
          <w:b/>
        </w:rPr>
        <w:t xml:space="preserve"> and </w:t>
      </w:r>
      <w:r w:rsidR="005950C5">
        <w:rPr>
          <w:b/>
        </w:rPr>
        <w:t>D</w:t>
      </w:r>
      <w:r w:rsidR="00E50EB6">
        <w:rPr>
          <w:b/>
        </w:rPr>
        <w:t xml:space="preserve">ata </w:t>
      </w:r>
      <w:r w:rsidR="005950C5">
        <w:rPr>
          <w:b/>
        </w:rPr>
        <w:t>P</w:t>
      </w:r>
      <w:r w:rsidR="00E50EB6">
        <w:rPr>
          <w:b/>
        </w:rPr>
        <w:t xml:space="preserve">rotection </w:t>
      </w:r>
    </w:p>
    <w:p w14:paraId="2CBC560D" w14:textId="0F45CA17" w:rsidR="00D5564E" w:rsidRPr="00032246" w:rsidRDefault="00D5564E" w:rsidP="00D5564E">
      <w:pPr>
        <w:rPr>
          <w:rStyle w:val="StyleCalibri"/>
        </w:rPr>
      </w:pPr>
      <w:r w:rsidRPr="00032246">
        <w:rPr>
          <w:rStyle w:val="StyleCalibri"/>
        </w:rPr>
        <w:t>4.1. Information about sickness absences must be handled carefully in accordance with the Data Protection Act and the General Data Protection Regulation to ensure that sensitive details remain confidential.</w:t>
      </w:r>
      <w:r w:rsidR="002D1C92" w:rsidRPr="00032246">
        <w:rPr>
          <w:rStyle w:val="StyleCalibri"/>
        </w:rPr>
        <w:t xml:space="preserve"> </w:t>
      </w:r>
      <w:r w:rsidR="002D1C92" w:rsidRPr="00032246">
        <w:rPr>
          <w:rFonts w:ascii="Work Sans" w:hAnsi="Work Sans"/>
          <w:sz w:val="20"/>
        </w:rPr>
        <w:t>Notes and records of matters dealt with under this policy should be handled on a confidential basis and stored securely. The covert recording of informal or formal meetings, e.g., by use of a mobile phone or any other recording device, will not be allowed</w:t>
      </w:r>
      <w:r w:rsidR="005950C5" w:rsidRPr="00032246">
        <w:rPr>
          <w:rFonts w:ascii="Work Sans" w:hAnsi="Work Sans"/>
          <w:sz w:val="20"/>
        </w:rPr>
        <w:t>.</w:t>
      </w:r>
    </w:p>
    <w:p w14:paraId="18DC64DB" w14:textId="77777777" w:rsidR="000F2DAE" w:rsidRPr="000F2DAE" w:rsidRDefault="000F2DAE" w:rsidP="00D5564E">
      <w:pPr>
        <w:rPr>
          <w:rStyle w:val="StyleArial"/>
          <w:rFonts w:asciiTheme="minorHAnsi" w:hAnsiTheme="minorHAnsi"/>
        </w:rPr>
      </w:pPr>
    </w:p>
    <w:p w14:paraId="745C482F" w14:textId="613A185F" w:rsidR="00D5564E" w:rsidRPr="000F2DAE" w:rsidRDefault="00D5564E" w:rsidP="000F2DAE">
      <w:pPr>
        <w:pStyle w:val="StyleHeading1Calibri13ptAuto"/>
        <w:rPr>
          <w:rStyle w:val="StyleArial"/>
          <w:rFonts w:ascii="Work Sans SemiBold" w:hAnsi="Work Sans SemiBold"/>
          <w:sz w:val="24"/>
        </w:rPr>
      </w:pPr>
      <w:bookmarkStart w:id="4" w:name="_Toc510087972"/>
      <w:r w:rsidRPr="00CC7736">
        <w:t xml:space="preserve">5. </w:t>
      </w:r>
      <w:r w:rsidR="00606817" w:rsidRPr="00CC7736">
        <w:rPr>
          <w:b/>
        </w:rPr>
        <w:t>Reporting Procedures</w:t>
      </w:r>
      <w:bookmarkEnd w:id="4"/>
      <w:r w:rsidRPr="00C45074">
        <w:t xml:space="preserve"> </w:t>
      </w:r>
    </w:p>
    <w:p w14:paraId="1F19EDED" w14:textId="48E5288E" w:rsidR="00D5564E" w:rsidRPr="00032246" w:rsidRDefault="00D5564E" w:rsidP="00D5564E">
      <w:pPr>
        <w:rPr>
          <w:rStyle w:val="StyleArial"/>
        </w:rPr>
      </w:pPr>
      <w:r w:rsidRPr="00032246">
        <w:rPr>
          <w:rStyle w:val="StyleCalibri"/>
        </w:rPr>
        <w:t>5.1. It is important that all staff absent from work due to sickness follow the school’s local procedure for reporting absence. Any persistent failure to follow the procedure could result in the disciplinary procedure being invoked.</w:t>
      </w:r>
    </w:p>
    <w:p w14:paraId="40C96361" w14:textId="77777777" w:rsidR="00D5564E" w:rsidRPr="00606817" w:rsidRDefault="00D5564E" w:rsidP="00D5564E">
      <w:pPr>
        <w:rPr>
          <w:rStyle w:val="StyleArial"/>
        </w:rPr>
      </w:pPr>
    </w:p>
    <w:p w14:paraId="701829D8" w14:textId="0CC5E13C" w:rsidR="00D5564E" w:rsidRPr="000F2DAE" w:rsidRDefault="00D5564E" w:rsidP="000F2DAE">
      <w:pPr>
        <w:pStyle w:val="StyleHeading1Calibri13ptAuto"/>
        <w:rPr>
          <w:rStyle w:val="StyleArial"/>
          <w:rFonts w:ascii="Work Sans SemiBold" w:hAnsi="Work Sans SemiBold"/>
          <w:sz w:val="24"/>
        </w:rPr>
      </w:pPr>
      <w:bookmarkStart w:id="5" w:name="_Toc510087973"/>
      <w:r w:rsidRPr="00CC7736">
        <w:t xml:space="preserve">6. </w:t>
      </w:r>
      <w:r w:rsidR="00606817" w:rsidRPr="00CC7736">
        <w:rPr>
          <w:b/>
        </w:rPr>
        <w:t xml:space="preserve">Time Off </w:t>
      </w:r>
      <w:r w:rsidR="000F2DAE">
        <w:rPr>
          <w:b/>
        </w:rPr>
        <w:t>t</w:t>
      </w:r>
      <w:r w:rsidR="00606817" w:rsidRPr="00CC7736">
        <w:rPr>
          <w:b/>
        </w:rPr>
        <w:t xml:space="preserve">o </w:t>
      </w:r>
      <w:r w:rsidR="000F2DAE">
        <w:rPr>
          <w:b/>
        </w:rPr>
        <w:t>a</w:t>
      </w:r>
      <w:r w:rsidR="00606817" w:rsidRPr="00CC7736">
        <w:rPr>
          <w:b/>
        </w:rPr>
        <w:t>ttend Medical Appointments</w:t>
      </w:r>
      <w:bookmarkEnd w:id="5"/>
    </w:p>
    <w:p w14:paraId="27AD6567" w14:textId="17E167AD" w:rsidR="00D5564E" w:rsidRPr="00606817" w:rsidRDefault="00D5564E" w:rsidP="00D5564E">
      <w:pPr>
        <w:rPr>
          <w:rStyle w:val="StyleCalibri"/>
        </w:rPr>
      </w:pPr>
      <w:r w:rsidRPr="00606817">
        <w:rPr>
          <w:rStyle w:val="StyleCalibri"/>
        </w:rPr>
        <w:t>6.1. Staff will be allowed paid time off to attend appointments with their doctor</w:t>
      </w:r>
      <w:r w:rsidR="00450DC9">
        <w:rPr>
          <w:rStyle w:val="StyleCalibri"/>
        </w:rPr>
        <w:t>,</w:t>
      </w:r>
      <w:r w:rsidRPr="00606817">
        <w:rPr>
          <w:rStyle w:val="StyleCalibri"/>
        </w:rPr>
        <w:t xml:space="preserve"> </w:t>
      </w:r>
      <w:proofErr w:type="gramStart"/>
      <w:r w:rsidRPr="00606817">
        <w:rPr>
          <w:rStyle w:val="StyleCalibri"/>
        </w:rPr>
        <w:t>dentist</w:t>
      </w:r>
      <w:proofErr w:type="gramEnd"/>
      <w:r w:rsidRPr="00606817">
        <w:rPr>
          <w:rStyle w:val="StyleCalibri"/>
        </w:rPr>
        <w:t xml:space="preserve"> or medical specialist where these are supported by an appointment card or </w:t>
      </w:r>
      <w:r w:rsidR="001A0B9D" w:rsidRPr="00606817">
        <w:rPr>
          <w:rStyle w:val="StyleCalibri"/>
        </w:rPr>
        <w:t>letter</w:t>
      </w:r>
      <w:r w:rsidRPr="00606817">
        <w:rPr>
          <w:rStyle w:val="StyleCalibri"/>
        </w:rPr>
        <w:t xml:space="preserve">. This will not be recorded as sickness absence. </w:t>
      </w:r>
    </w:p>
    <w:p w14:paraId="2CF12743" w14:textId="2AF23FFD" w:rsidR="00D5564E" w:rsidRPr="00606817" w:rsidRDefault="00D5564E" w:rsidP="00D5564E">
      <w:pPr>
        <w:rPr>
          <w:rStyle w:val="StyleCalibri"/>
        </w:rPr>
      </w:pPr>
      <w:r w:rsidRPr="00606817">
        <w:rPr>
          <w:rStyle w:val="StyleCalibri"/>
        </w:rPr>
        <w:t>6.2. Appointments should be made at the beginning or at the end of the school day to minimise the impact on the school. If this is not possible then the school will ask for evidence that this is the case. Staff who work during term time will arrange non-urgent appointments during school closures.</w:t>
      </w:r>
    </w:p>
    <w:p w14:paraId="3A7C025E" w14:textId="6FB60A75" w:rsidR="00D5564E" w:rsidRPr="00606817" w:rsidRDefault="00D5564E" w:rsidP="00D5564E">
      <w:pPr>
        <w:rPr>
          <w:rStyle w:val="StyleCalibri"/>
        </w:rPr>
      </w:pPr>
      <w:r w:rsidRPr="00606817">
        <w:rPr>
          <w:rStyle w:val="StyleCalibri"/>
        </w:rPr>
        <w:t xml:space="preserve">6.3. Pregnant staff are entitled to time off for antenatal appointments and, although there is no statutory right to time off work, any time off work for IVF treatment will be treated in the same way as any other medical appointment as outlined </w:t>
      </w:r>
      <w:r w:rsidR="00112781" w:rsidRPr="00606817">
        <w:rPr>
          <w:rStyle w:val="StyleCalibri"/>
        </w:rPr>
        <w:t>above</w:t>
      </w:r>
      <w:r w:rsidRPr="00606817">
        <w:rPr>
          <w:rStyle w:val="StyleCalibri"/>
        </w:rPr>
        <w:t xml:space="preserve">. If an employee receiving IVF is signed off sick as a result of the </w:t>
      </w:r>
      <w:proofErr w:type="gramStart"/>
      <w:r w:rsidRPr="00606817">
        <w:rPr>
          <w:rStyle w:val="StyleCalibri"/>
        </w:rPr>
        <w:t>treatment</w:t>
      </w:r>
      <w:proofErr w:type="gramEnd"/>
      <w:r w:rsidRPr="00606817">
        <w:rPr>
          <w:rStyle w:val="StyleCalibri"/>
        </w:rPr>
        <w:t xml:space="preserve"> then the school will treat this in the same way as any other sickness absence.   </w:t>
      </w:r>
    </w:p>
    <w:p w14:paraId="42739F7F" w14:textId="77777777" w:rsidR="00D63689" w:rsidRPr="007D1C00" w:rsidRDefault="00D63689" w:rsidP="00D5564E">
      <w:pPr>
        <w:pStyle w:val="Heading1"/>
        <w:rPr>
          <w:rFonts w:ascii="Arial" w:hAnsi="Arial" w:cs="Arial"/>
          <w:color w:val="auto"/>
          <w:sz w:val="24"/>
          <w:szCs w:val="24"/>
        </w:rPr>
      </w:pPr>
      <w:bookmarkStart w:id="6" w:name="_Toc510087974"/>
    </w:p>
    <w:p w14:paraId="5D65E4D3" w14:textId="2A8D8675" w:rsidR="00D5564E" w:rsidRPr="000F2DAE" w:rsidRDefault="00D5564E" w:rsidP="000F2DAE">
      <w:pPr>
        <w:pStyle w:val="StyleHeading1Calibri13ptAuto"/>
        <w:rPr>
          <w:rStyle w:val="StyleArial"/>
          <w:rFonts w:ascii="Work Sans SemiBold" w:hAnsi="Work Sans SemiBold"/>
          <w:sz w:val="24"/>
        </w:rPr>
      </w:pPr>
      <w:r w:rsidRPr="00CC7736">
        <w:t xml:space="preserve">7. </w:t>
      </w:r>
      <w:r w:rsidR="00606817" w:rsidRPr="00CC7736">
        <w:rPr>
          <w:b/>
        </w:rPr>
        <w:t xml:space="preserve">Sick Pay </w:t>
      </w:r>
      <w:proofErr w:type="gramStart"/>
      <w:r w:rsidR="00606817" w:rsidRPr="00CC7736">
        <w:rPr>
          <w:b/>
        </w:rPr>
        <w:t>And</w:t>
      </w:r>
      <w:proofErr w:type="gramEnd"/>
      <w:r w:rsidR="00606817" w:rsidRPr="00CC7736">
        <w:rPr>
          <w:b/>
        </w:rPr>
        <w:t xml:space="preserve"> Entitlement</w:t>
      </w:r>
      <w:bookmarkEnd w:id="6"/>
    </w:p>
    <w:p w14:paraId="29085928"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7.1. The sick pay and sick leave terms and conditions are as outlined in the employee’s contract of employment.</w:t>
      </w:r>
    </w:p>
    <w:p w14:paraId="024F8954" w14:textId="77777777" w:rsidR="00D5564E" w:rsidRPr="00606817" w:rsidRDefault="00D5564E" w:rsidP="00D5564E">
      <w:pPr>
        <w:rPr>
          <w:rStyle w:val="StyleArial"/>
        </w:rPr>
      </w:pPr>
    </w:p>
    <w:p w14:paraId="75CFA0ED" w14:textId="126BFD2A" w:rsidR="00D5564E" w:rsidRPr="000F2DAE" w:rsidRDefault="00D5564E" w:rsidP="000F2DAE">
      <w:pPr>
        <w:pStyle w:val="StyleHeading1Calibri13ptAuto"/>
        <w:rPr>
          <w:rStyle w:val="StyleArial"/>
          <w:rFonts w:ascii="Work Sans SemiBold" w:hAnsi="Work Sans SemiBold"/>
          <w:sz w:val="24"/>
        </w:rPr>
      </w:pPr>
      <w:bookmarkStart w:id="7" w:name="_Toc510087975"/>
      <w:r w:rsidRPr="00CC7736">
        <w:t xml:space="preserve">8. </w:t>
      </w:r>
      <w:r w:rsidR="00606817" w:rsidRPr="00CC7736">
        <w:rPr>
          <w:b/>
        </w:rPr>
        <w:t>Sickness During Holidays</w:t>
      </w:r>
      <w:bookmarkEnd w:id="7"/>
    </w:p>
    <w:p w14:paraId="55643319" w14:textId="53DBF2BF"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8.1. If employees are sick on a public </w:t>
      </w:r>
      <w:proofErr w:type="gramStart"/>
      <w:r w:rsidRPr="00032246">
        <w:rPr>
          <w:rStyle w:val="StyleBodyWorkSansRegular"/>
          <w:rFonts w:ascii="Work Sans" w:hAnsi="Work Sans"/>
        </w:rPr>
        <w:t>holiday</w:t>
      </w:r>
      <w:proofErr w:type="gramEnd"/>
      <w:r w:rsidRPr="00032246">
        <w:rPr>
          <w:rStyle w:val="StyleBodyWorkSansRegular"/>
          <w:rFonts w:ascii="Work Sans" w:hAnsi="Work Sans"/>
        </w:rPr>
        <w:t xml:space="preserve"> they will not qualify for time off in lieu at a later date.</w:t>
      </w:r>
    </w:p>
    <w:p w14:paraId="7CFFE587" w14:textId="1A51A90E" w:rsidR="00D5564E" w:rsidRPr="00032246" w:rsidRDefault="00D5564E" w:rsidP="00D5564E">
      <w:pPr>
        <w:rPr>
          <w:rStyle w:val="StyleArial"/>
        </w:rPr>
      </w:pPr>
      <w:r w:rsidRPr="00032246">
        <w:rPr>
          <w:rStyle w:val="StyleBodyWorkSansRegular"/>
          <w:rFonts w:ascii="Work Sans" w:hAnsi="Work Sans"/>
        </w:rPr>
        <w:t xml:space="preserve">8.2. If all </w:t>
      </w:r>
      <w:proofErr w:type="gramStart"/>
      <w:r w:rsidRPr="00032246">
        <w:rPr>
          <w:rStyle w:val="StyleBodyWorkSansRegular"/>
          <w:rFonts w:ascii="Work Sans" w:hAnsi="Work Sans"/>
        </w:rPr>
        <w:t>year round</w:t>
      </w:r>
      <w:proofErr w:type="gramEnd"/>
      <w:r w:rsidRPr="00032246">
        <w:rPr>
          <w:rStyle w:val="StyleBodyWorkSansRegular"/>
          <w:rFonts w:ascii="Work Sans" w:hAnsi="Work Sans"/>
        </w:rPr>
        <w:t xml:space="preserve"> employees, such as premises staff, are sick whilst taking annual leave, the absence will be classified as sickness as long as the employee produces a certificate of sickness from a registered medical professional, regardless of the length of the absence.</w:t>
      </w:r>
    </w:p>
    <w:p w14:paraId="6534279D" w14:textId="37FC75F5" w:rsidR="00D5564E" w:rsidRPr="000F2DAE" w:rsidRDefault="00D5564E" w:rsidP="000F2DAE">
      <w:pPr>
        <w:pStyle w:val="StyleHeading1Calibri13ptAuto"/>
        <w:rPr>
          <w:rStyle w:val="StyleArial"/>
          <w:rFonts w:ascii="Work Sans SemiBold" w:hAnsi="Work Sans SemiBold"/>
          <w:sz w:val="24"/>
        </w:rPr>
      </w:pPr>
      <w:bookmarkStart w:id="8" w:name="_Toc510087976"/>
      <w:r w:rsidRPr="00CC7736">
        <w:lastRenderedPageBreak/>
        <w:t xml:space="preserve">9.  </w:t>
      </w:r>
      <w:r w:rsidR="00606817" w:rsidRPr="00CC7736">
        <w:rPr>
          <w:b/>
        </w:rPr>
        <w:t>Support</w:t>
      </w:r>
      <w:bookmarkEnd w:id="8"/>
    </w:p>
    <w:p w14:paraId="655058EE" w14:textId="49CF2CEA" w:rsidR="00606817" w:rsidRPr="00032246" w:rsidRDefault="00D5564E" w:rsidP="00D5564E">
      <w:pPr>
        <w:rPr>
          <w:rStyle w:val="StyleArial"/>
        </w:rPr>
      </w:pPr>
      <w:r w:rsidRPr="00032246">
        <w:rPr>
          <w:rStyle w:val="StyleBodyWorkSansRegular"/>
          <w:rFonts w:ascii="Work Sans" w:hAnsi="Work Sans"/>
        </w:rPr>
        <w:t xml:space="preserve">9.1.  Employees will be referred to occupational health to ensure that the school understands how </w:t>
      </w:r>
      <w:r w:rsidR="005868F3" w:rsidRPr="00032246">
        <w:rPr>
          <w:rStyle w:val="StyleBodyWorkSansRegular"/>
          <w:rFonts w:ascii="Work Sans" w:hAnsi="Work Sans"/>
        </w:rPr>
        <w:t>it</w:t>
      </w:r>
      <w:r w:rsidRPr="00032246">
        <w:rPr>
          <w:rStyle w:val="StyleBodyWorkSansRegular"/>
          <w:rFonts w:ascii="Work Sans" w:hAnsi="Work Sans"/>
        </w:rPr>
        <w:t xml:space="preserve"> can support them in their role and will make every effort to implement any recommendations made by the medical professional.</w:t>
      </w:r>
    </w:p>
    <w:p w14:paraId="7619EE52" w14:textId="77777777" w:rsidR="0045300A" w:rsidRPr="00606817" w:rsidRDefault="0045300A" w:rsidP="00D5564E">
      <w:pPr>
        <w:rPr>
          <w:rStyle w:val="StyleArial"/>
        </w:rPr>
      </w:pPr>
    </w:p>
    <w:p w14:paraId="41DF4D53" w14:textId="6B461969" w:rsidR="00D5564E" w:rsidRPr="000F2DAE" w:rsidRDefault="00D5564E" w:rsidP="000F2DAE">
      <w:pPr>
        <w:pStyle w:val="StyleHeading1Calibri13ptAuto"/>
        <w:rPr>
          <w:rStyle w:val="StyleArial"/>
          <w:rFonts w:ascii="Work Sans SemiBold" w:hAnsi="Work Sans SemiBold"/>
          <w:sz w:val="24"/>
        </w:rPr>
      </w:pPr>
      <w:bookmarkStart w:id="9" w:name="_Toc510087977"/>
      <w:r w:rsidRPr="00CC7736">
        <w:t xml:space="preserve">10.  </w:t>
      </w:r>
      <w:r w:rsidR="00606817" w:rsidRPr="00CC7736">
        <w:rPr>
          <w:b/>
        </w:rPr>
        <w:t xml:space="preserve">Breaches </w:t>
      </w:r>
      <w:r w:rsidR="000F2DAE">
        <w:rPr>
          <w:b/>
        </w:rPr>
        <w:t>o</w:t>
      </w:r>
      <w:r w:rsidR="00606817" w:rsidRPr="00CC7736">
        <w:rPr>
          <w:b/>
        </w:rPr>
        <w:t>f The Absen</w:t>
      </w:r>
      <w:r w:rsidR="000F2DAE">
        <w:rPr>
          <w:b/>
        </w:rPr>
        <w:t>ce</w:t>
      </w:r>
      <w:r w:rsidR="00606817" w:rsidRPr="00CC7736">
        <w:rPr>
          <w:b/>
        </w:rPr>
        <w:t xml:space="preserve"> Management Policy</w:t>
      </w:r>
      <w:bookmarkEnd w:id="9"/>
    </w:p>
    <w:p w14:paraId="2EA6507B" w14:textId="386D03BA" w:rsidR="00D5564E" w:rsidRPr="00032246" w:rsidRDefault="00D5564E" w:rsidP="00D5564E">
      <w:pPr>
        <w:rPr>
          <w:rStyle w:val="StyleBodyWorkSansRegular"/>
          <w:rFonts w:ascii="Work Sans" w:hAnsi="Work Sans"/>
        </w:rPr>
      </w:pPr>
      <w:r w:rsidRPr="00032246">
        <w:rPr>
          <w:rStyle w:val="StyleBodyWorkSansRegular"/>
          <w:rFonts w:ascii="Work Sans" w:hAnsi="Work Sans"/>
        </w:rPr>
        <w:t>10.1. On the rare occasions where an employee breaches the absence management policy or procedure this will be handled under the Disciplinary Procedure. Examples of conduct that may be subject to disciplinary action are:</w:t>
      </w:r>
    </w:p>
    <w:p w14:paraId="3D6A44AB" w14:textId="77777777" w:rsidR="00D5564E" w:rsidRPr="00032246" w:rsidRDefault="00D5564E" w:rsidP="00D5564E">
      <w:pPr>
        <w:pStyle w:val="ListParagraph"/>
        <w:numPr>
          <w:ilvl w:val="0"/>
          <w:numId w:val="15"/>
        </w:numPr>
        <w:overflowPunct/>
        <w:autoSpaceDE/>
        <w:autoSpaceDN/>
        <w:adjustRightInd/>
        <w:ind w:left="714" w:hanging="357"/>
        <w:contextualSpacing/>
        <w:textAlignment w:val="auto"/>
        <w:rPr>
          <w:rFonts w:ascii="Work Sans" w:hAnsi="Work Sans" w:cs="Arial"/>
          <w:sz w:val="20"/>
        </w:rPr>
      </w:pPr>
      <w:r w:rsidRPr="00032246">
        <w:rPr>
          <w:rFonts w:ascii="Work Sans" w:hAnsi="Work Sans" w:cs="Arial"/>
          <w:sz w:val="20"/>
        </w:rPr>
        <w:t xml:space="preserve">Taking part in activities that are inconsistent with the cause of absence or prejudicial to </w:t>
      </w:r>
      <w:proofErr w:type="gramStart"/>
      <w:r w:rsidRPr="00032246">
        <w:rPr>
          <w:rFonts w:ascii="Work Sans" w:hAnsi="Work Sans" w:cs="Arial"/>
          <w:sz w:val="20"/>
        </w:rPr>
        <w:t>recovery;</w:t>
      </w:r>
      <w:proofErr w:type="gramEnd"/>
    </w:p>
    <w:p w14:paraId="30D920A0" w14:textId="77777777" w:rsidR="00D5564E" w:rsidRPr="00032246" w:rsidRDefault="00D5564E" w:rsidP="00D5564E">
      <w:pPr>
        <w:pStyle w:val="ListParagraph"/>
        <w:numPr>
          <w:ilvl w:val="0"/>
          <w:numId w:val="15"/>
        </w:numPr>
        <w:overflowPunct/>
        <w:autoSpaceDE/>
        <w:autoSpaceDN/>
        <w:adjustRightInd/>
        <w:ind w:left="714" w:hanging="357"/>
        <w:contextualSpacing/>
        <w:textAlignment w:val="auto"/>
        <w:rPr>
          <w:rFonts w:ascii="Work Sans" w:hAnsi="Work Sans" w:cs="Arial"/>
          <w:sz w:val="20"/>
        </w:rPr>
      </w:pPr>
      <w:r w:rsidRPr="00032246">
        <w:rPr>
          <w:rFonts w:ascii="Work Sans" w:hAnsi="Work Sans" w:cs="Arial"/>
          <w:sz w:val="20"/>
        </w:rPr>
        <w:t xml:space="preserve">Failing to comply with the requirements of the Absence Management </w:t>
      </w:r>
      <w:proofErr w:type="gramStart"/>
      <w:r w:rsidRPr="00032246">
        <w:rPr>
          <w:rFonts w:ascii="Work Sans" w:hAnsi="Work Sans" w:cs="Arial"/>
          <w:sz w:val="20"/>
        </w:rPr>
        <w:t>Policy;</w:t>
      </w:r>
      <w:proofErr w:type="gramEnd"/>
    </w:p>
    <w:p w14:paraId="14C55F10" w14:textId="77777777" w:rsidR="00D5564E" w:rsidRPr="00032246" w:rsidRDefault="00D5564E" w:rsidP="00D5564E">
      <w:pPr>
        <w:pStyle w:val="ListParagraph"/>
        <w:numPr>
          <w:ilvl w:val="0"/>
          <w:numId w:val="15"/>
        </w:numPr>
        <w:overflowPunct/>
        <w:autoSpaceDE/>
        <w:autoSpaceDN/>
        <w:adjustRightInd/>
        <w:ind w:left="714" w:hanging="357"/>
        <w:contextualSpacing/>
        <w:textAlignment w:val="auto"/>
        <w:rPr>
          <w:rFonts w:ascii="Work Sans" w:hAnsi="Work Sans" w:cs="Arial"/>
          <w:sz w:val="20"/>
        </w:rPr>
      </w:pPr>
      <w:r w:rsidRPr="00032246">
        <w:rPr>
          <w:rFonts w:ascii="Work Sans" w:hAnsi="Work Sans" w:cs="Arial"/>
          <w:sz w:val="20"/>
        </w:rPr>
        <w:t xml:space="preserve">Making a false claim of incapacity for work due to </w:t>
      </w:r>
      <w:proofErr w:type="gramStart"/>
      <w:r w:rsidRPr="00032246">
        <w:rPr>
          <w:rFonts w:ascii="Work Sans" w:hAnsi="Work Sans" w:cs="Arial"/>
          <w:sz w:val="20"/>
        </w:rPr>
        <w:t>sickness;</w:t>
      </w:r>
      <w:proofErr w:type="gramEnd"/>
    </w:p>
    <w:p w14:paraId="72DCA07B" w14:textId="77777777" w:rsidR="00D5564E" w:rsidRPr="00032246" w:rsidRDefault="00D5564E" w:rsidP="00D5564E">
      <w:pPr>
        <w:pStyle w:val="ListParagraph"/>
        <w:numPr>
          <w:ilvl w:val="0"/>
          <w:numId w:val="15"/>
        </w:numPr>
        <w:overflowPunct/>
        <w:autoSpaceDE/>
        <w:autoSpaceDN/>
        <w:adjustRightInd/>
        <w:ind w:left="714" w:hanging="357"/>
        <w:contextualSpacing/>
        <w:textAlignment w:val="auto"/>
        <w:rPr>
          <w:rFonts w:ascii="Work Sans" w:hAnsi="Work Sans" w:cs="Arial"/>
          <w:sz w:val="20"/>
        </w:rPr>
      </w:pPr>
      <w:r w:rsidRPr="00032246">
        <w:rPr>
          <w:rFonts w:ascii="Work Sans" w:hAnsi="Work Sans" w:cs="Arial"/>
          <w:sz w:val="20"/>
        </w:rPr>
        <w:t>Altering the content of medical certificates; and</w:t>
      </w:r>
    </w:p>
    <w:p w14:paraId="15058D51" w14:textId="77777777" w:rsidR="00D5564E" w:rsidRPr="00032246" w:rsidRDefault="00D5564E" w:rsidP="00D5564E">
      <w:pPr>
        <w:pStyle w:val="ListParagraph"/>
        <w:numPr>
          <w:ilvl w:val="0"/>
          <w:numId w:val="15"/>
        </w:numPr>
        <w:overflowPunct/>
        <w:autoSpaceDE/>
        <w:autoSpaceDN/>
        <w:adjustRightInd/>
        <w:ind w:left="714" w:hanging="357"/>
        <w:contextualSpacing/>
        <w:textAlignment w:val="auto"/>
        <w:rPr>
          <w:rFonts w:ascii="Work Sans" w:hAnsi="Work Sans" w:cs="Arial"/>
          <w:sz w:val="20"/>
        </w:rPr>
      </w:pPr>
      <w:r w:rsidRPr="00032246">
        <w:rPr>
          <w:rFonts w:ascii="Work Sans" w:hAnsi="Work Sans" w:cs="Arial"/>
          <w:sz w:val="20"/>
        </w:rPr>
        <w:t>Carrying out other employment whilst on sick leave without permission</w:t>
      </w:r>
    </w:p>
    <w:p w14:paraId="110B0F01" w14:textId="77777777" w:rsidR="00D5564E" w:rsidRPr="00032246" w:rsidRDefault="00D5564E" w:rsidP="00D5564E">
      <w:pPr>
        <w:rPr>
          <w:rStyle w:val="StyleArial"/>
        </w:rPr>
      </w:pPr>
    </w:p>
    <w:p w14:paraId="704B6424"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This list is not exhaustive.</w:t>
      </w:r>
    </w:p>
    <w:p w14:paraId="174D9D8F" w14:textId="77777777" w:rsidR="00D63689" w:rsidRPr="00606817" w:rsidRDefault="00D63689" w:rsidP="00D5564E">
      <w:pPr>
        <w:rPr>
          <w:rStyle w:val="StyleArial"/>
        </w:rPr>
      </w:pPr>
    </w:p>
    <w:p w14:paraId="469B02BB" w14:textId="7B49B013" w:rsidR="00D5564E" w:rsidRPr="000F2DAE" w:rsidRDefault="00D5564E" w:rsidP="000F2DAE">
      <w:pPr>
        <w:pStyle w:val="StyleHeading1BodyWorkSansRegular13ptBoldAuto"/>
        <w:rPr>
          <w:rStyle w:val="StyleArial"/>
          <w:rFonts w:ascii="Work Sans SemiBold" w:hAnsi="Work Sans SemiBold"/>
          <w:sz w:val="24"/>
        </w:rPr>
      </w:pPr>
      <w:bookmarkStart w:id="10" w:name="_Toc510087978"/>
      <w:r w:rsidRPr="00CC7736">
        <w:t>11. SHORT TERM SICKNESS ABSENCE MANAGEMENT</w:t>
      </w:r>
      <w:bookmarkEnd w:id="10"/>
    </w:p>
    <w:p w14:paraId="68299427" w14:textId="73B05F2E" w:rsidR="00D5564E" w:rsidRPr="000F2DAE" w:rsidRDefault="00D5564E" w:rsidP="000F2DAE">
      <w:pPr>
        <w:pStyle w:val="StyleHeading2Calibri"/>
        <w:rPr>
          <w:rStyle w:val="StyleArial"/>
          <w:rFonts w:ascii="Work Sans SemiBold" w:hAnsi="Work Sans SemiBold"/>
          <w:sz w:val="24"/>
        </w:rPr>
      </w:pPr>
      <w:bookmarkStart w:id="11" w:name="_Toc510087979"/>
      <w:r w:rsidRPr="00CC7736">
        <w:t>11.1. Occasional short-term sickness</w:t>
      </w:r>
      <w:bookmarkEnd w:id="11"/>
    </w:p>
    <w:p w14:paraId="1FC52A09" w14:textId="54F4CE80"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11.1.1. A member of Senior Leadership Team (‘SLT’) or other relevant member of staff with line management responsibilities will hold a </w:t>
      </w:r>
      <w:proofErr w:type="gramStart"/>
      <w:r w:rsidRPr="00032246">
        <w:rPr>
          <w:rStyle w:val="StyleBodyWorkSansRegular"/>
          <w:rFonts w:ascii="Work Sans" w:hAnsi="Work Sans"/>
        </w:rPr>
        <w:t>return to work</w:t>
      </w:r>
      <w:proofErr w:type="gramEnd"/>
      <w:r w:rsidRPr="00032246">
        <w:rPr>
          <w:rStyle w:val="StyleBodyWorkSansRegular"/>
          <w:rFonts w:ascii="Work Sans" w:hAnsi="Work Sans"/>
        </w:rPr>
        <w:t xml:space="preserve"> discussion with an employee after every period of short-term absence, no matter how short.  This is to ensure that the employee is fit to return to work, to ask if the school needs to take any action to aid the return to work and to ensure that the relevant certification has been received / completed.</w:t>
      </w:r>
    </w:p>
    <w:p w14:paraId="6114966E" w14:textId="5AAB2B7E" w:rsidR="00D5564E" w:rsidRPr="00032246" w:rsidRDefault="00D5564E" w:rsidP="00D5564E">
      <w:pPr>
        <w:rPr>
          <w:rStyle w:val="StyleArial"/>
        </w:rPr>
      </w:pPr>
      <w:r w:rsidRPr="00032246">
        <w:rPr>
          <w:rStyle w:val="StyleBodyWorkSansRegular"/>
          <w:rFonts w:ascii="Work Sans" w:hAnsi="Work Sans"/>
        </w:rPr>
        <w:t xml:space="preserve">11.1.2. The line manager will document all stages of the procedure and ensure that the </w:t>
      </w:r>
      <w:proofErr w:type="gramStart"/>
      <w:r w:rsidRPr="00032246">
        <w:rPr>
          <w:rStyle w:val="StyleBodyWorkSansRegular"/>
          <w:rFonts w:ascii="Work Sans" w:hAnsi="Work Sans"/>
        </w:rPr>
        <w:t>return to work</w:t>
      </w:r>
      <w:proofErr w:type="gramEnd"/>
      <w:r w:rsidRPr="00032246">
        <w:rPr>
          <w:rStyle w:val="StyleBodyWorkSansRegular"/>
          <w:rFonts w:ascii="Work Sans" w:hAnsi="Work Sans"/>
        </w:rPr>
        <w:t xml:space="preserve"> form is completed.</w:t>
      </w:r>
    </w:p>
    <w:p w14:paraId="6DDBEABA" w14:textId="77777777" w:rsidR="00D5564E" w:rsidRPr="00606817" w:rsidRDefault="00D5564E" w:rsidP="00D5564E">
      <w:pPr>
        <w:rPr>
          <w:rStyle w:val="StyleArial"/>
        </w:rPr>
      </w:pPr>
    </w:p>
    <w:p w14:paraId="39E9C460" w14:textId="504062D1" w:rsidR="00D5564E" w:rsidRPr="000F2DAE" w:rsidRDefault="00D5564E" w:rsidP="000F2DAE">
      <w:pPr>
        <w:pStyle w:val="StyleHeading2Calibri"/>
        <w:rPr>
          <w:rStyle w:val="StyleArial"/>
          <w:rFonts w:ascii="Work Sans SemiBold" w:hAnsi="Work Sans SemiBold"/>
          <w:sz w:val="24"/>
        </w:rPr>
      </w:pPr>
      <w:bookmarkStart w:id="12" w:name="_Toc510087980"/>
      <w:r w:rsidRPr="00CC7736">
        <w:t>11.2. Repetitive and persistent short-term sickness</w:t>
      </w:r>
      <w:bookmarkEnd w:id="12"/>
    </w:p>
    <w:p w14:paraId="476522F9" w14:textId="4EA2D93E"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11.2.1. Cases of repetitive and persistent short-term sickness need to be handled in a reasonable and consistent manner. Prompt action is important, to ensure that any underlying issues are identified, so that the appropriate support can be put in place.  </w:t>
      </w:r>
    </w:p>
    <w:p w14:paraId="06AFF688" w14:textId="1D10399F"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11.2.2. If there is a concern about the level of sickness absence, it will be expressed informally to the employee at an early stage, during a </w:t>
      </w:r>
      <w:proofErr w:type="gramStart"/>
      <w:r w:rsidRPr="00032246">
        <w:rPr>
          <w:rStyle w:val="StyleBodyWorkSansRegular"/>
          <w:rFonts w:ascii="Work Sans" w:hAnsi="Work Sans"/>
        </w:rPr>
        <w:t>return to work</w:t>
      </w:r>
      <w:proofErr w:type="gramEnd"/>
      <w:r w:rsidRPr="00032246">
        <w:rPr>
          <w:rStyle w:val="StyleBodyWorkSansRegular"/>
          <w:rFonts w:ascii="Work Sans" w:hAnsi="Work Sans"/>
        </w:rPr>
        <w:t xml:space="preserve"> discussion. Appropriate support will be offered, as necessary, and the employee will be made aware in a non-threatening way that there is a pattern of short-term absence which is considered unsatisfactory and the impact it is having on the teaching and learning, or overall service provided by the school to pupils.</w:t>
      </w:r>
    </w:p>
    <w:p w14:paraId="144F9E7D" w14:textId="127F3D84" w:rsidR="00D5564E" w:rsidRPr="00032246" w:rsidRDefault="00D5564E" w:rsidP="00D5564E">
      <w:pPr>
        <w:rPr>
          <w:rStyle w:val="StyleBodyWorkSansRegular"/>
          <w:rFonts w:ascii="Work Sans" w:hAnsi="Work Sans"/>
        </w:rPr>
      </w:pPr>
      <w:r w:rsidRPr="00032246">
        <w:rPr>
          <w:rStyle w:val="StyleBodyWorkSansRegular"/>
          <w:rFonts w:ascii="Work Sans" w:hAnsi="Work Sans"/>
        </w:rPr>
        <w:lastRenderedPageBreak/>
        <w:t xml:space="preserve">11.2.3. In most cases, an informal discussion at a </w:t>
      </w:r>
      <w:proofErr w:type="gramStart"/>
      <w:r w:rsidRPr="00032246">
        <w:rPr>
          <w:rStyle w:val="StyleBodyWorkSansRegular"/>
          <w:rFonts w:ascii="Work Sans" w:hAnsi="Work Sans"/>
        </w:rPr>
        <w:t>return to work</w:t>
      </w:r>
      <w:proofErr w:type="gramEnd"/>
      <w:r w:rsidRPr="00032246">
        <w:rPr>
          <w:rStyle w:val="StyleBodyWorkSansRegular"/>
          <w:rFonts w:ascii="Work Sans" w:hAnsi="Work Sans"/>
        </w:rPr>
        <w:t xml:space="preserve"> meeting may suffice and the level of attendance will improve.  However, in those circumstances where an employee’s attendance continues to be unsatisfactory, the formal procedure will be used.</w:t>
      </w:r>
    </w:p>
    <w:p w14:paraId="3DF124CC" w14:textId="36679FA2"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11.2.4. The line manager needs to use their discretion and consider individual circumstances when </w:t>
      </w:r>
      <w:proofErr w:type="gramStart"/>
      <w:r w:rsidRPr="00032246">
        <w:rPr>
          <w:rStyle w:val="StyleBodyWorkSansRegular"/>
          <w:rFonts w:ascii="Work Sans" w:hAnsi="Work Sans"/>
        </w:rPr>
        <w:t>making a decision</w:t>
      </w:r>
      <w:proofErr w:type="gramEnd"/>
      <w:r w:rsidRPr="00032246">
        <w:rPr>
          <w:rStyle w:val="StyleBodyWorkSansRegular"/>
          <w:rFonts w:ascii="Work Sans" w:hAnsi="Work Sans"/>
        </w:rPr>
        <w:t xml:space="preserve"> as to the particular stage at which the issue will be addressed through an absence review meeting. </w:t>
      </w:r>
    </w:p>
    <w:p w14:paraId="671D8A10"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11.2.5. It is a reasonable expectation that employees will achieve at least the same level of attendance expected of pupils (97%)</w:t>
      </w:r>
      <w:r w:rsidR="005868F3" w:rsidRPr="00032246">
        <w:rPr>
          <w:rStyle w:val="StyleBodyWorkSansRegular"/>
          <w:rFonts w:ascii="Work Sans" w:hAnsi="Work Sans"/>
        </w:rPr>
        <w:t>.</w:t>
      </w:r>
      <w:r w:rsidRPr="00032246">
        <w:rPr>
          <w:rStyle w:val="StyleBodyWorkSansRegular"/>
          <w:rFonts w:ascii="Work Sans" w:hAnsi="Work Sans"/>
        </w:rPr>
        <w:t xml:space="preserve"> </w:t>
      </w:r>
      <w:r w:rsidR="005868F3" w:rsidRPr="00032246">
        <w:rPr>
          <w:rStyle w:val="StyleBodyWorkSansRegular"/>
          <w:rFonts w:ascii="Work Sans" w:hAnsi="Work Sans"/>
        </w:rPr>
        <w:t>I</w:t>
      </w:r>
      <w:r w:rsidRPr="00032246">
        <w:rPr>
          <w:rStyle w:val="StyleBodyWorkSansRegular"/>
          <w:rFonts w:ascii="Work Sans" w:hAnsi="Work Sans"/>
        </w:rPr>
        <w:t>f it falls below this, or if one of the following conditions appl</w:t>
      </w:r>
      <w:r w:rsidR="005868F3" w:rsidRPr="00032246">
        <w:rPr>
          <w:rStyle w:val="StyleBodyWorkSansRegular"/>
          <w:rFonts w:ascii="Work Sans" w:hAnsi="Work Sans"/>
        </w:rPr>
        <w:t>ies</w:t>
      </w:r>
      <w:r w:rsidRPr="00032246">
        <w:rPr>
          <w:rStyle w:val="StyleBodyWorkSansRegular"/>
          <w:rFonts w:ascii="Work Sans" w:hAnsi="Work Sans"/>
        </w:rPr>
        <w:t>, then the formal sickness absence management procedures will be considered:</w:t>
      </w:r>
    </w:p>
    <w:p w14:paraId="73466D7D"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Seven days absence within any rolling </w:t>
      </w:r>
      <w:proofErr w:type="gramStart"/>
      <w:r w:rsidRPr="00032246">
        <w:rPr>
          <w:rFonts w:ascii="Work Sans" w:hAnsi="Work Sans"/>
        </w:rPr>
        <w:t>twelve month</w:t>
      </w:r>
      <w:proofErr w:type="gramEnd"/>
      <w:r w:rsidRPr="00032246">
        <w:rPr>
          <w:rFonts w:ascii="Work Sans" w:hAnsi="Work Sans"/>
        </w:rPr>
        <w:t xml:space="preserve"> period (pro-rata for part-time staff);</w:t>
      </w:r>
    </w:p>
    <w:p w14:paraId="6FE340E7"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Three separate absences within any </w:t>
      </w:r>
      <w:proofErr w:type="gramStart"/>
      <w:r w:rsidRPr="00032246">
        <w:rPr>
          <w:rFonts w:ascii="Work Sans" w:hAnsi="Work Sans"/>
        </w:rPr>
        <w:t>six month</w:t>
      </w:r>
      <w:proofErr w:type="gramEnd"/>
      <w:r w:rsidRPr="00032246">
        <w:rPr>
          <w:rFonts w:ascii="Work Sans" w:hAnsi="Work Sans"/>
        </w:rPr>
        <w:t xml:space="preserve"> period; or </w:t>
      </w:r>
    </w:p>
    <w:p w14:paraId="6C961BF9" w14:textId="647D2F45" w:rsidR="00D5564E" w:rsidRPr="00032246" w:rsidRDefault="00D5564E" w:rsidP="000F2DAE">
      <w:pPr>
        <w:pStyle w:val="StyleListParagraphBodyWorkSansRegular"/>
        <w:rPr>
          <w:rStyle w:val="StyleArial"/>
        </w:rPr>
      </w:pPr>
      <w:r w:rsidRPr="00032246">
        <w:rPr>
          <w:rFonts w:ascii="Work Sans" w:hAnsi="Work Sans"/>
        </w:rPr>
        <w:t>Whenever a combination of odd days or longer periods and patterns of absence causes concern.</w:t>
      </w:r>
    </w:p>
    <w:p w14:paraId="55BC0549" w14:textId="77777777" w:rsidR="00D5564E" w:rsidRPr="00606817" w:rsidRDefault="00D5564E" w:rsidP="00D5564E">
      <w:pPr>
        <w:rPr>
          <w:rStyle w:val="StyleArial"/>
        </w:rPr>
      </w:pPr>
    </w:p>
    <w:p w14:paraId="553173EC" w14:textId="511BD68C" w:rsidR="00D5564E" w:rsidRPr="000F2DAE" w:rsidRDefault="00D5564E" w:rsidP="000F2DAE">
      <w:pPr>
        <w:pStyle w:val="StyleHeading2Calibri"/>
        <w:rPr>
          <w:rStyle w:val="StyleArial"/>
          <w:rFonts w:ascii="Work Sans SemiBold" w:hAnsi="Work Sans SemiBold"/>
          <w:sz w:val="24"/>
        </w:rPr>
      </w:pPr>
      <w:bookmarkStart w:id="13" w:name="_Toc510087981"/>
      <w:r w:rsidRPr="00CC7736">
        <w:t>11.3. Absence Review Meeting</w:t>
      </w:r>
      <w:bookmarkEnd w:id="13"/>
    </w:p>
    <w:p w14:paraId="6539046A"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11.3.1. An absence review meeting will be arranged between the employee’s line manager and the employee as soon as </w:t>
      </w:r>
      <w:proofErr w:type="gramStart"/>
      <w:r w:rsidRPr="00032246">
        <w:rPr>
          <w:rStyle w:val="StyleBodyWorkSansRegular"/>
          <w:rFonts w:ascii="Work Sans" w:hAnsi="Work Sans"/>
        </w:rPr>
        <w:t>short term</w:t>
      </w:r>
      <w:proofErr w:type="gramEnd"/>
      <w:r w:rsidRPr="00032246">
        <w:rPr>
          <w:rStyle w:val="StyleBodyWorkSansRegular"/>
          <w:rFonts w:ascii="Work Sans" w:hAnsi="Work Sans"/>
        </w:rPr>
        <w:t xml:space="preserve"> absence has been identified as a problem.  </w:t>
      </w:r>
    </w:p>
    <w:p w14:paraId="576B54FC"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11.3.2. The aims of this meeting are to:</w:t>
      </w:r>
    </w:p>
    <w:p w14:paraId="4BA838C3"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Highlight to the employee that their time off is a cause for </w:t>
      </w:r>
      <w:proofErr w:type="gramStart"/>
      <w:r w:rsidRPr="00032246">
        <w:rPr>
          <w:rFonts w:ascii="Work Sans" w:hAnsi="Work Sans"/>
        </w:rPr>
        <w:t>concern;</w:t>
      </w:r>
      <w:proofErr w:type="gramEnd"/>
    </w:p>
    <w:p w14:paraId="0F967C4A" w14:textId="77777777" w:rsidR="00D5564E" w:rsidRPr="00032246" w:rsidRDefault="00D5564E" w:rsidP="00606817">
      <w:pPr>
        <w:pStyle w:val="StyleListParagraphBodyWorkSansRegular"/>
        <w:rPr>
          <w:rFonts w:ascii="Work Sans" w:hAnsi="Work Sans"/>
        </w:rPr>
      </w:pPr>
      <w:r w:rsidRPr="00032246">
        <w:rPr>
          <w:rFonts w:ascii="Work Sans" w:hAnsi="Work Sans"/>
        </w:rPr>
        <w:t>Allow the employee to provide information about any medical problems or other personal issues affecting their attendance; and</w:t>
      </w:r>
    </w:p>
    <w:p w14:paraId="1B2AE87E" w14:textId="77777777" w:rsidR="00D5564E" w:rsidRPr="00032246" w:rsidRDefault="00D5564E" w:rsidP="00606817">
      <w:pPr>
        <w:pStyle w:val="StyleListParagraphBodyWorkSansRegular"/>
        <w:rPr>
          <w:rFonts w:ascii="Work Sans" w:hAnsi="Work Sans"/>
        </w:rPr>
      </w:pPr>
      <w:r w:rsidRPr="00032246">
        <w:rPr>
          <w:rFonts w:ascii="Work Sans" w:hAnsi="Work Sans"/>
        </w:rPr>
        <w:t>Identify any appropriate support for the employee.</w:t>
      </w:r>
    </w:p>
    <w:p w14:paraId="5825F9CC" w14:textId="77777777" w:rsidR="00D5564E" w:rsidRPr="00032246" w:rsidRDefault="00D5564E" w:rsidP="00D5564E">
      <w:pPr>
        <w:rPr>
          <w:rStyle w:val="StyleBodyWorkSansRegular"/>
          <w:rFonts w:ascii="Work Sans" w:hAnsi="Work Sans"/>
        </w:rPr>
      </w:pPr>
    </w:p>
    <w:p w14:paraId="43ECE0A6"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11.3.3. If an underlying medical problem is suspected, the individual will be referred to Occupational Health. If there are no underlying reasons identified for the absences, assurance about a sustained improvement in the employee’s attendance pattern will be established. The outcome of the meeting will be recorded in writing, with a copy for the employee to sign.</w:t>
      </w:r>
    </w:p>
    <w:p w14:paraId="71731C77"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Where appropriate, support will be provided, in the form of assistance with </w:t>
      </w:r>
      <w:proofErr w:type="gramStart"/>
      <w:r w:rsidRPr="00032246">
        <w:rPr>
          <w:rStyle w:val="StyleBodyWorkSansRegular"/>
          <w:rFonts w:ascii="Work Sans" w:hAnsi="Work Sans"/>
        </w:rPr>
        <w:t>making arrangements</w:t>
      </w:r>
      <w:proofErr w:type="gramEnd"/>
      <w:r w:rsidRPr="00032246">
        <w:rPr>
          <w:rStyle w:val="StyleBodyWorkSansRegular"/>
          <w:rFonts w:ascii="Work Sans" w:hAnsi="Work Sans"/>
        </w:rPr>
        <w:t xml:space="preserve"> for treatment, or temporary adjustments to working hours. In the case of a temporary reduction in hours the </w:t>
      </w:r>
      <w:r w:rsidR="00D63689" w:rsidRPr="00032246">
        <w:rPr>
          <w:rStyle w:val="StyleBodyWorkSansRegular"/>
          <w:rFonts w:ascii="Work Sans" w:hAnsi="Work Sans"/>
        </w:rPr>
        <w:t>school</w:t>
      </w:r>
      <w:r w:rsidRPr="00032246">
        <w:rPr>
          <w:rStyle w:val="StyleBodyWorkSansRegular"/>
          <w:rFonts w:ascii="Work Sans" w:hAnsi="Work Sans"/>
        </w:rPr>
        <w:t xml:space="preserve"> will continue to pay the full salary for no longer than half a term.</w:t>
      </w:r>
    </w:p>
    <w:p w14:paraId="6817EB1A" w14:textId="77777777" w:rsidR="00D5564E" w:rsidRPr="00032246" w:rsidRDefault="00D5564E" w:rsidP="00D5564E">
      <w:pPr>
        <w:rPr>
          <w:rStyle w:val="StyleBodyWorkSansRegular"/>
          <w:rFonts w:ascii="Work Sans" w:hAnsi="Work Sans"/>
        </w:rPr>
      </w:pPr>
    </w:p>
    <w:p w14:paraId="28993C7B" w14:textId="3402A4E8" w:rsidR="00D5564E" w:rsidRPr="00032246" w:rsidRDefault="00D5564E" w:rsidP="00D5564E">
      <w:pPr>
        <w:rPr>
          <w:rStyle w:val="StyleArial"/>
        </w:rPr>
      </w:pPr>
      <w:r w:rsidRPr="00032246">
        <w:rPr>
          <w:rStyle w:val="StyleBodyWorkSansRegular"/>
          <w:rFonts w:ascii="Work Sans" w:hAnsi="Work Sans"/>
        </w:rPr>
        <w:t xml:space="preserve">11.3.4. After this meeting the employee will be allowed reasonable time to demonstrate an improvement in their attendance. This monitoring period will be up to one term, although </w:t>
      </w:r>
      <w:r w:rsidRPr="00032246">
        <w:rPr>
          <w:rStyle w:val="StyleBodyWorkSansRegular"/>
          <w:rFonts w:ascii="Work Sans" w:hAnsi="Work Sans"/>
        </w:rPr>
        <w:lastRenderedPageBreak/>
        <w:t xml:space="preserve">in some cases a longer period may be agreed incorporating a further absence review meeting. </w:t>
      </w:r>
    </w:p>
    <w:p w14:paraId="19B2083D" w14:textId="77777777" w:rsidR="00D5564E" w:rsidRPr="00606817" w:rsidRDefault="00D5564E" w:rsidP="00D5564E">
      <w:pPr>
        <w:rPr>
          <w:rStyle w:val="StyleArial"/>
        </w:rPr>
      </w:pPr>
    </w:p>
    <w:p w14:paraId="44ABC204" w14:textId="318B65D9" w:rsidR="00D5564E" w:rsidRPr="000F2DAE" w:rsidRDefault="00D5564E" w:rsidP="000F2DAE">
      <w:pPr>
        <w:pStyle w:val="StyleHeading2Calibri"/>
        <w:rPr>
          <w:rStyle w:val="StyleArial"/>
          <w:rFonts w:ascii="Work Sans SemiBold" w:hAnsi="Work Sans SemiBold"/>
          <w:sz w:val="24"/>
        </w:rPr>
      </w:pPr>
      <w:bookmarkStart w:id="14" w:name="_Toc510087982"/>
      <w:r w:rsidRPr="00CC7736">
        <w:t>11.4. First Formal Review Meeting</w:t>
      </w:r>
      <w:bookmarkEnd w:id="14"/>
    </w:p>
    <w:p w14:paraId="65AF0194" w14:textId="4063E9E9" w:rsidR="00D5564E" w:rsidRPr="00032246" w:rsidRDefault="00D5564E" w:rsidP="00D5564E">
      <w:pPr>
        <w:rPr>
          <w:rStyle w:val="StyleBodyWorkSansRegular"/>
          <w:rFonts w:ascii="Work Sans" w:hAnsi="Work Sans"/>
        </w:rPr>
      </w:pPr>
      <w:r w:rsidRPr="00032246">
        <w:rPr>
          <w:rStyle w:val="StyleBodyWorkSansRegular"/>
          <w:rFonts w:ascii="Work Sans" w:hAnsi="Work Sans"/>
        </w:rPr>
        <w:t>11.4.1. If the employee’s attendance does not improve sufficiently after the absence review meeting, the Executive Headteacher / Headteacher / Head of School / Deputy Headteacher will arrange a first formal review meeting.</w:t>
      </w:r>
    </w:p>
    <w:p w14:paraId="7736CFFF" w14:textId="0920C9D9" w:rsidR="00D5564E" w:rsidRPr="00032246" w:rsidRDefault="00D5564E" w:rsidP="00D5564E">
      <w:pPr>
        <w:rPr>
          <w:rStyle w:val="StyleBodyWorkSansRegular"/>
          <w:rFonts w:ascii="Work Sans" w:hAnsi="Work Sans"/>
        </w:rPr>
      </w:pPr>
      <w:r w:rsidRPr="00032246">
        <w:rPr>
          <w:rStyle w:val="StyleBodyWorkSansRegular"/>
          <w:rFonts w:ascii="Work Sans" w:hAnsi="Work Sans"/>
        </w:rPr>
        <w:t>11.4.2. The employee will be given ten working day</w:t>
      </w:r>
      <w:r w:rsidR="00D63689" w:rsidRPr="00032246">
        <w:rPr>
          <w:rStyle w:val="StyleBodyWorkSansRegular"/>
          <w:rFonts w:ascii="Work Sans" w:hAnsi="Work Sans"/>
        </w:rPr>
        <w:t>s</w:t>
      </w:r>
      <w:r w:rsidR="000F2DAE" w:rsidRPr="00032246">
        <w:rPr>
          <w:rStyle w:val="StyleBodyWorkSansRegular"/>
          <w:rFonts w:ascii="Work Sans" w:hAnsi="Work Sans"/>
        </w:rPr>
        <w:t>’</w:t>
      </w:r>
      <w:r w:rsidRPr="00032246">
        <w:rPr>
          <w:rStyle w:val="StyleBodyWorkSansRegular"/>
          <w:rFonts w:ascii="Work Sans" w:hAnsi="Work Sans"/>
        </w:rPr>
        <w:t xml:space="preserve"> notice of the meeting and advised of their right to be accompanied by a trade union representative or work colleague. The employee will be allowed one postponement, but the meeting may proceed without the presence of their trade union representative if there is more than one postponement.</w:t>
      </w:r>
    </w:p>
    <w:p w14:paraId="196D85DB" w14:textId="3A3F54C6"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11.4.3. The meeting may take place concurrently with other procedures such as </w:t>
      </w:r>
      <w:r w:rsidR="00454BA1" w:rsidRPr="00032246">
        <w:rPr>
          <w:rStyle w:val="StyleBodyWorkSansRegular"/>
          <w:rFonts w:ascii="Work Sans" w:hAnsi="Work Sans"/>
        </w:rPr>
        <w:t>workplace resolution</w:t>
      </w:r>
      <w:r w:rsidRPr="00032246">
        <w:rPr>
          <w:rStyle w:val="StyleBodyWorkSansRegular"/>
          <w:rFonts w:ascii="Work Sans" w:hAnsi="Work Sans"/>
        </w:rPr>
        <w:t>, disciplinary, or capability.</w:t>
      </w:r>
    </w:p>
    <w:p w14:paraId="19B4EC24"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11.4.4. The aim of this meeting is to:</w:t>
      </w:r>
    </w:p>
    <w:p w14:paraId="4CD3E2CA"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Continue to discuss the employee’s sickness </w:t>
      </w:r>
      <w:proofErr w:type="gramStart"/>
      <w:r w:rsidRPr="00032246">
        <w:rPr>
          <w:rFonts w:ascii="Work Sans" w:hAnsi="Work Sans"/>
        </w:rPr>
        <w:t>absence;</w:t>
      </w:r>
      <w:proofErr w:type="gramEnd"/>
    </w:p>
    <w:p w14:paraId="77B044AF"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Identify reasons for the lack of </w:t>
      </w:r>
      <w:proofErr w:type="gramStart"/>
      <w:r w:rsidRPr="00032246">
        <w:rPr>
          <w:rFonts w:ascii="Work Sans" w:hAnsi="Work Sans"/>
        </w:rPr>
        <w:t>improvement;</w:t>
      </w:r>
      <w:proofErr w:type="gramEnd"/>
    </w:p>
    <w:p w14:paraId="4047DD98"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Agree to refer, or to re-refer, the employee to Occupational </w:t>
      </w:r>
      <w:proofErr w:type="gramStart"/>
      <w:r w:rsidRPr="00032246">
        <w:rPr>
          <w:rFonts w:ascii="Work Sans" w:hAnsi="Work Sans"/>
        </w:rPr>
        <w:t>Health;</w:t>
      </w:r>
      <w:proofErr w:type="gramEnd"/>
    </w:p>
    <w:p w14:paraId="200CD8FA"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Discuss any reasonable adjustments which the school may need to take to help the </w:t>
      </w:r>
      <w:proofErr w:type="gramStart"/>
      <w:r w:rsidRPr="00032246">
        <w:rPr>
          <w:rFonts w:ascii="Work Sans" w:hAnsi="Work Sans"/>
        </w:rPr>
        <w:t>employee;</w:t>
      </w:r>
      <w:proofErr w:type="gramEnd"/>
    </w:p>
    <w:p w14:paraId="27ECB09C"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Advise the employee of the implications </w:t>
      </w:r>
      <w:r w:rsidR="005868F3" w:rsidRPr="00032246">
        <w:rPr>
          <w:rFonts w:ascii="Work Sans" w:hAnsi="Work Sans"/>
        </w:rPr>
        <w:t>for</w:t>
      </w:r>
      <w:r w:rsidRPr="00032246">
        <w:rPr>
          <w:rFonts w:ascii="Work Sans" w:hAnsi="Work Sans"/>
        </w:rPr>
        <w:t xml:space="preserve"> their employment if their attendance does not </w:t>
      </w:r>
      <w:proofErr w:type="gramStart"/>
      <w:r w:rsidRPr="00032246">
        <w:rPr>
          <w:rFonts w:ascii="Work Sans" w:hAnsi="Work Sans"/>
        </w:rPr>
        <w:t>improve;</w:t>
      </w:r>
      <w:proofErr w:type="gramEnd"/>
    </w:p>
    <w:p w14:paraId="3E401695"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Highlight to the employee that if there is not a significant improvement on a sustained </w:t>
      </w:r>
      <w:proofErr w:type="gramStart"/>
      <w:r w:rsidRPr="00032246">
        <w:rPr>
          <w:rFonts w:ascii="Work Sans" w:hAnsi="Work Sans"/>
        </w:rPr>
        <w:t>basis</w:t>
      </w:r>
      <w:r w:rsidR="005868F3" w:rsidRPr="00032246">
        <w:rPr>
          <w:rFonts w:ascii="Work Sans" w:hAnsi="Work Sans"/>
        </w:rPr>
        <w:t xml:space="preserve">, </w:t>
      </w:r>
      <w:r w:rsidRPr="00032246">
        <w:rPr>
          <w:rFonts w:ascii="Work Sans" w:hAnsi="Work Sans"/>
        </w:rPr>
        <w:t xml:space="preserve"> a</w:t>
      </w:r>
      <w:proofErr w:type="gramEnd"/>
      <w:r w:rsidRPr="00032246">
        <w:rPr>
          <w:rFonts w:ascii="Work Sans" w:hAnsi="Work Sans"/>
        </w:rPr>
        <w:t xml:space="preserve"> second formal review meeting or a contractual review meeting will take place; and</w:t>
      </w:r>
    </w:p>
    <w:p w14:paraId="3BAF17AA" w14:textId="77777777" w:rsidR="00D5564E" w:rsidRPr="00032246" w:rsidRDefault="00D5564E" w:rsidP="00606817">
      <w:pPr>
        <w:pStyle w:val="StyleListParagraphBodyWorkSansRegular"/>
        <w:rPr>
          <w:rFonts w:ascii="Work Sans" w:hAnsi="Work Sans"/>
        </w:rPr>
      </w:pPr>
      <w:r w:rsidRPr="00032246">
        <w:rPr>
          <w:rFonts w:ascii="Work Sans" w:hAnsi="Work Sans"/>
        </w:rPr>
        <w:t>Inform the employee that their attendance will be closely monitored for a specified period.</w:t>
      </w:r>
    </w:p>
    <w:p w14:paraId="472B9DD0" w14:textId="77777777" w:rsidR="00D5564E" w:rsidRPr="00032246" w:rsidRDefault="00D5564E" w:rsidP="00D5564E">
      <w:pPr>
        <w:rPr>
          <w:rStyle w:val="StyleBodyWorkSansRegular"/>
          <w:rFonts w:ascii="Work Sans" w:hAnsi="Work Sans"/>
        </w:rPr>
      </w:pPr>
    </w:p>
    <w:p w14:paraId="3A91F07F" w14:textId="2AA3F6E3"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11.4.5. The outcome of the first formal review meeting will be confirmed in a letter to the employee within five working days. It may alert the employee to any implications </w:t>
      </w:r>
      <w:r w:rsidR="005868F3" w:rsidRPr="00032246">
        <w:rPr>
          <w:rStyle w:val="StyleBodyWorkSansRegular"/>
          <w:rFonts w:ascii="Work Sans" w:hAnsi="Work Sans"/>
        </w:rPr>
        <w:t>for</w:t>
      </w:r>
      <w:r w:rsidRPr="00032246">
        <w:rPr>
          <w:rStyle w:val="StyleBodyWorkSansRegular"/>
          <w:rFonts w:ascii="Work Sans" w:hAnsi="Work Sans"/>
        </w:rPr>
        <w:t xml:space="preserve"> their employment </w:t>
      </w:r>
      <w:proofErr w:type="gramStart"/>
      <w:r w:rsidRPr="00032246">
        <w:rPr>
          <w:rStyle w:val="StyleBodyWorkSansRegular"/>
          <w:rFonts w:ascii="Work Sans" w:hAnsi="Work Sans"/>
        </w:rPr>
        <w:t>in the event that</w:t>
      </w:r>
      <w:proofErr w:type="gramEnd"/>
      <w:r w:rsidRPr="00032246">
        <w:rPr>
          <w:rStyle w:val="StyleBodyWorkSansRegular"/>
          <w:rFonts w:ascii="Work Sans" w:hAnsi="Work Sans"/>
        </w:rPr>
        <w:t xml:space="preserve"> there is no improvement in their attendance.</w:t>
      </w:r>
    </w:p>
    <w:p w14:paraId="51D31F7F" w14:textId="01816D1B" w:rsidR="00D5564E" w:rsidRPr="00032246" w:rsidRDefault="00D5564E" w:rsidP="00D5564E">
      <w:pPr>
        <w:rPr>
          <w:rStyle w:val="StyleArial"/>
        </w:rPr>
      </w:pPr>
      <w:r w:rsidRPr="00032246">
        <w:rPr>
          <w:rStyle w:val="StyleBodyWorkSansRegular"/>
          <w:rFonts w:ascii="Work Sans" w:hAnsi="Work Sans"/>
        </w:rPr>
        <w:t>11.4.6. Referrals to Occupational Health may take place in parallel with any formal action.  If an employee does not give consent to a referral to Occupational Health, or the medical advice available proves inconclusive, the employee will be asked to a further meeting with the Executive Headteacher / Headteacher / Head of School / Deputy Headteacher. During this discussion the employee will be told the level of improvement required in their attendance and warned of the consequences if this does not happen. As out</w:t>
      </w:r>
      <w:r w:rsidR="000958B8" w:rsidRPr="00032246">
        <w:rPr>
          <w:rStyle w:val="StyleBodyWorkSansRegular"/>
          <w:rFonts w:ascii="Work Sans" w:hAnsi="Work Sans"/>
        </w:rPr>
        <w:t>lined</w:t>
      </w:r>
      <w:r w:rsidRPr="00032246">
        <w:rPr>
          <w:rStyle w:val="StyleBodyWorkSansRegular"/>
          <w:rFonts w:ascii="Work Sans" w:hAnsi="Work Sans"/>
        </w:rPr>
        <w:t xml:space="preserve"> in the Burgundy Book for teachers and the Green Book for support staff, the employee will be reminded that their cooperation with Occupational Health is set out as a condition of their employment.</w:t>
      </w:r>
    </w:p>
    <w:p w14:paraId="2B6C249A"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lastRenderedPageBreak/>
        <w:t>11.4.7. If</w:t>
      </w:r>
      <w:r w:rsidR="005868F3" w:rsidRPr="00032246">
        <w:rPr>
          <w:rStyle w:val="StyleBodyWorkSansRegular"/>
          <w:rFonts w:ascii="Work Sans" w:hAnsi="Work Sans"/>
        </w:rPr>
        <w:t>,</w:t>
      </w:r>
      <w:r w:rsidRPr="00032246">
        <w:rPr>
          <w:rStyle w:val="StyleBodyWorkSansRegular"/>
          <w:rFonts w:ascii="Work Sans" w:hAnsi="Work Sans"/>
        </w:rPr>
        <w:t xml:space="preserve"> following a referral to Occupational Health, no underlying reasons are identified and there has been no improvement in attendance, the school will consider the following to decide on any further action based on: </w:t>
      </w:r>
    </w:p>
    <w:p w14:paraId="6EC4FD23"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Length of service of the </w:t>
      </w:r>
      <w:proofErr w:type="gramStart"/>
      <w:r w:rsidRPr="00032246">
        <w:rPr>
          <w:rFonts w:ascii="Work Sans" w:hAnsi="Work Sans"/>
        </w:rPr>
        <w:t>employee;</w:t>
      </w:r>
      <w:proofErr w:type="gramEnd"/>
    </w:p>
    <w:p w14:paraId="163015B6"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The employee’s </w:t>
      </w:r>
      <w:proofErr w:type="gramStart"/>
      <w:r w:rsidRPr="00032246">
        <w:rPr>
          <w:rFonts w:ascii="Work Sans" w:hAnsi="Work Sans"/>
        </w:rPr>
        <w:t>performance;</w:t>
      </w:r>
      <w:proofErr w:type="gramEnd"/>
    </w:p>
    <w:p w14:paraId="4DBDB378"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The likelihood of the employee improving their </w:t>
      </w:r>
      <w:proofErr w:type="gramStart"/>
      <w:r w:rsidRPr="00032246">
        <w:rPr>
          <w:rFonts w:ascii="Work Sans" w:hAnsi="Work Sans"/>
        </w:rPr>
        <w:t>attendance;</w:t>
      </w:r>
      <w:proofErr w:type="gramEnd"/>
    </w:p>
    <w:p w14:paraId="019ADFF5" w14:textId="77777777" w:rsidR="00D5564E" w:rsidRPr="00032246" w:rsidRDefault="00D5564E" w:rsidP="00606817">
      <w:pPr>
        <w:pStyle w:val="StyleListParagraphBodyWorkSansRegular"/>
        <w:rPr>
          <w:rFonts w:ascii="Work Sans" w:hAnsi="Work Sans"/>
        </w:rPr>
      </w:pPr>
      <w:r w:rsidRPr="00032246">
        <w:rPr>
          <w:rFonts w:ascii="Work Sans" w:hAnsi="Work Sans"/>
        </w:rPr>
        <w:t>The availability of alternative suitable work for the employee</w:t>
      </w:r>
    </w:p>
    <w:p w14:paraId="4DE803E3" w14:textId="1CD92FE0" w:rsidR="00D5564E" w:rsidRPr="00032246" w:rsidRDefault="00D5564E" w:rsidP="000F2DAE">
      <w:pPr>
        <w:pStyle w:val="StyleListParagraphBodyWorkSansRegular"/>
        <w:rPr>
          <w:rStyle w:val="StyleArial"/>
        </w:rPr>
      </w:pPr>
      <w:r w:rsidRPr="00032246">
        <w:rPr>
          <w:rFonts w:ascii="Work Sans" w:hAnsi="Work Sans"/>
        </w:rPr>
        <w:t>The effect of the employee’s absence on teaching and learning</w:t>
      </w:r>
      <w:r w:rsidR="00112781" w:rsidRPr="00032246">
        <w:rPr>
          <w:rFonts w:ascii="Work Sans" w:hAnsi="Work Sans"/>
        </w:rPr>
        <w:t xml:space="preserve"> or overall service provided by the school to pupils</w:t>
      </w:r>
      <w:r w:rsidR="00781ECC" w:rsidRPr="00032246">
        <w:rPr>
          <w:rFonts w:ascii="Work Sans" w:hAnsi="Work Sans"/>
        </w:rPr>
        <w:t>.</w:t>
      </w:r>
      <w:r w:rsidRPr="00032246">
        <w:rPr>
          <w:rFonts w:ascii="Work Sans" w:hAnsi="Work Sans"/>
        </w:rPr>
        <w:t xml:space="preserve">  </w:t>
      </w:r>
    </w:p>
    <w:p w14:paraId="58EA06CC" w14:textId="77777777" w:rsidR="00D5564E" w:rsidRPr="00606817" w:rsidRDefault="00D5564E" w:rsidP="00D5564E">
      <w:pPr>
        <w:rPr>
          <w:rStyle w:val="StyleArial"/>
        </w:rPr>
      </w:pPr>
    </w:p>
    <w:p w14:paraId="000DC287" w14:textId="5D43616D" w:rsidR="00D5564E" w:rsidRPr="000F2DAE" w:rsidRDefault="00D5564E" w:rsidP="000F2DAE">
      <w:pPr>
        <w:pStyle w:val="StyleHeading2Calibri"/>
        <w:rPr>
          <w:rStyle w:val="StyleArial"/>
          <w:rFonts w:ascii="Work Sans SemiBold" w:hAnsi="Work Sans SemiBold"/>
          <w:sz w:val="24"/>
        </w:rPr>
      </w:pPr>
      <w:bookmarkStart w:id="15" w:name="_Toc510087983"/>
      <w:r w:rsidRPr="00CC7736">
        <w:t>11.5. Second Formal Review Meeting</w:t>
      </w:r>
      <w:bookmarkEnd w:id="15"/>
    </w:p>
    <w:p w14:paraId="47228E24" w14:textId="7CFD6A69" w:rsidR="00D5564E" w:rsidRPr="00032246" w:rsidRDefault="00D5564E" w:rsidP="00D5564E">
      <w:pPr>
        <w:rPr>
          <w:rStyle w:val="StyleBodyWorkSansRegular"/>
          <w:rFonts w:ascii="Work Sans" w:hAnsi="Work Sans"/>
        </w:rPr>
      </w:pPr>
      <w:r w:rsidRPr="00032246">
        <w:rPr>
          <w:rStyle w:val="StyleBodyWorkSansRegular"/>
          <w:rFonts w:ascii="Work Sans" w:hAnsi="Work Sans"/>
        </w:rPr>
        <w:t>11.5.1. If the employee’s attendance record does not improve sufficiently after the first formal review meeting a second formal review meeting will be arranged.</w:t>
      </w:r>
    </w:p>
    <w:p w14:paraId="752CEAD7" w14:textId="20E84551" w:rsidR="00D5564E" w:rsidRPr="00032246" w:rsidRDefault="00D5564E" w:rsidP="00D5564E">
      <w:pPr>
        <w:rPr>
          <w:rStyle w:val="StyleBodyWorkSansRegular"/>
          <w:rFonts w:ascii="Work Sans" w:hAnsi="Work Sans"/>
        </w:rPr>
      </w:pPr>
      <w:r w:rsidRPr="00032246">
        <w:rPr>
          <w:rStyle w:val="StyleBodyWorkSansRegular"/>
          <w:rFonts w:ascii="Work Sans" w:hAnsi="Work Sans"/>
        </w:rPr>
        <w:t>11.5.2. The second formal review meeting will follow the format of the first.</w:t>
      </w:r>
    </w:p>
    <w:p w14:paraId="573A4087"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11.5.3. An outcome of the second formal review may be to give notice to the employee that, in the event of them not achieving an improvement in their attendance over a specified period, a contractual review meeting will be convened to determine if the employee has the capability to continue in employment.  </w:t>
      </w:r>
    </w:p>
    <w:p w14:paraId="1C63BC92" w14:textId="77777777" w:rsidR="00D5564E" w:rsidRPr="00606817" w:rsidRDefault="00D5564E" w:rsidP="00D5564E">
      <w:pPr>
        <w:rPr>
          <w:rStyle w:val="StyleArial"/>
        </w:rPr>
      </w:pPr>
    </w:p>
    <w:p w14:paraId="4A77E5F8" w14:textId="09B801FB" w:rsidR="00D5564E" w:rsidRPr="000F2DAE" w:rsidRDefault="00D5564E" w:rsidP="000F2DAE">
      <w:pPr>
        <w:pStyle w:val="StyleHeading2Calibri"/>
        <w:rPr>
          <w:rStyle w:val="StyleArial"/>
          <w:rFonts w:ascii="Work Sans SemiBold" w:hAnsi="Work Sans SemiBold"/>
          <w:sz w:val="24"/>
        </w:rPr>
      </w:pPr>
      <w:bookmarkStart w:id="16" w:name="_Toc510087984"/>
      <w:r w:rsidRPr="00CC7736">
        <w:t>11.6. Contractual Review Meeting</w:t>
      </w:r>
      <w:bookmarkEnd w:id="16"/>
    </w:p>
    <w:p w14:paraId="3E0D5D00" w14:textId="7330AD95" w:rsidR="00D5564E" w:rsidRPr="00032246" w:rsidRDefault="00D5564E" w:rsidP="00D5564E">
      <w:pPr>
        <w:rPr>
          <w:rStyle w:val="StyleBodyWorkSansRegular"/>
          <w:rFonts w:ascii="Work Sans" w:hAnsi="Work Sans"/>
        </w:rPr>
      </w:pPr>
      <w:r w:rsidRPr="00032246">
        <w:rPr>
          <w:rStyle w:val="StyleBodyWorkSansRegular"/>
          <w:rFonts w:ascii="Work Sans" w:hAnsi="Work Sans"/>
        </w:rPr>
        <w:t>11.6.1. If the employee’s attendance record does not improve sufficiently following the second review meeting, or the employee was warned after the first formal meeting that a contractual meeting would be the next step, a contractual review meeting will be arranged. By this stage, the employee will have been given every opportunity to improve their attendance to an acceptable level on a sustained basis. If all efforts have failed, the</w:t>
      </w:r>
      <w:r w:rsidRPr="00032246">
        <w:rPr>
          <w:rStyle w:val="StyleArial"/>
        </w:rPr>
        <w:t xml:space="preserve"> school has a duty to </w:t>
      </w:r>
      <w:r w:rsidRPr="00032246">
        <w:rPr>
          <w:rStyle w:val="StyleBodyWorkSansRegular"/>
          <w:rFonts w:ascii="Work Sans" w:hAnsi="Work Sans"/>
        </w:rPr>
        <w:t>consider termination of the contract of employment on the grounds that the employee is unable to meet their contractual obligations to work.</w:t>
      </w:r>
    </w:p>
    <w:p w14:paraId="4E5D78FC" w14:textId="2D801E32"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11.6.2. School’s management must provide evidence that the employee has been given a chance to improve their attendance by allowing a reasonable </w:t>
      </w:r>
      <w:proofErr w:type="gramStart"/>
      <w:r w:rsidRPr="00032246">
        <w:rPr>
          <w:rStyle w:val="StyleBodyWorkSansRegular"/>
          <w:rFonts w:ascii="Work Sans" w:hAnsi="Work Sans"/>
        </w:rPr>
        <w:t>period of time</w:t>
      </w:r>
      <w:proofErr w:type="gramEnd"/>
      <w:r w:rsidRPr="00032246">
        <w:rPr>
          <w:rStyle w:val="StyleBodyWorkSansRegular"/>
          <w:rFonts w:ascii="Work Sans" w:hAnsi="Work Sans"/>
        </w:rPr>
        <w:t xml:space="preserve"> between the first formal review and the contractual review.</w:t>
      </w:r>
    </w:p>
    <w:p w14:paraId="72F74C9C" w14:textId="6863DB2B" w:rsidR="00D5564E" w:rsidRPr="00032246" w:rsidRDefault="00D5564E" w:rsidP="00D5564E">
      <w:pPr>
        <w:rPr>
          <w:rStyle w:val="StyleBodyWorkSansRegular"/>
          <w:rFonts w:ascii="Work Sans" w:hAnsi="Work Sans"/>
        </w:rPr>
      </w:pPr>
      <w:r w:rsidRPr="00032246">
        <w:rPr>
          <w:rStyle w:val="StyleBodyWorkSansRegular"/>
          <w:rFonts w:ascii="Work Sans" w:hAnsi="Work Sans"/>
        </w:rPr>
        <w:t>11.6.3. A letter will be sent to the employee, giving them ten working day</w:t>
      </w:r>
      <w:r w:rsidR="00450DC9">
        <w:rPr>
          <w:rStyle w:val="StyleBodyWorkSansRegular"/>
          <w:rFonts w:ascii="Work Sans" w:hAnsi="Work Sans"/>
        </w:rPr>
        <w:t>s’</w:t>
      </w:r>
      <w:r w:rsidRPr="00032246">
        <w:rPr>
          <w:rStyle w:val="StyleBodyWorkSansRegular"/>
          <w:rFonts w:ascii="Work Sans" w:hAnsi="Work Sans"/>
        </w:rPr>
        <w:t xml:space="preserve"> notice of the contractual review meeting, </w:t>
      </w:r>
      <w:proofErr w:type="gramStart"/>
      <w:r w:rsidRPr="00032246">
        <w:rPr>
          <w:rStyle w:val="StyleBodyWorkSansRegular"/>
          <w:rFonts w:ascii="Work Sans" w:hAnsi="Work Sans"/>
        </w:rPr>
        <w:t>and also</w:t>
      </w:r>
      <w:proofErr w:type="gramEnd"/>
      <w:r w:rsidRPr="00032246">
        <w:rPr>
          <w:rStyle w:val="StyleBodyWorkSansRegular"/>
          <w:rFonts w:ascii="Work Sans" w:hAnsi="Work Sans"/>
        </w:rPr>
        <w:t xml:space="preserve"> advising them of their right to be accompanied by a trade union representative or a work colleague. The letter will outline the employee’s sickness record to date and inform them that, </w:t>
      </w:r>
      <w:proofErr w:type="gramStart"/>
      <w:r w:rsidRPr="00032246">
        <w:rPr>
          <w:rStyle w:val="StyleBodyWorkSansRegular"/>
          <w:rFonts w:ascii="Work Sans" w:hAnsi="Work Sans"/>
        </w:rPr>
        <w:t>as a result of</w:t>
      </w:r>
      <w:proofErr w:type="gramEnd"/>
      <w:r w:rsidRPr="00032246">
        <w:rPr>
          <w:rStyle w:val="StyleBodyWorkSansRegular"/>
          <w:rFonts w:ascii="Work Sans" w:hAnsi="Work Sans"/>
        </w:rPr>
        <w:t xml:space="preserve"> the review, a decision may be made to terminate their contract of employment.</w:t>
      </w:r>
    </w:p>
    <w:p w14:paraId="6978C8B5" w14:textId="6DB8E3C1" w:rsidR="00D5564E" w:rsidRPr="00032246" w:rsidRDefault="00D5564E" w:rsidP="00D5564E">
      <w:pPr>
        <w:rPr>
          <w:rStyle w:val="StyleArial"/>
        </w:rPr>
      </w:pPr>
      <w:r w:rsidRPr="00032246">
        <w:rPr>
          <w:rStyle w:val="StyleBodyWorkSansRegular"/>
          <w:rFonts w:ascii="Work Sans" w:hAnsi="Work Sans"/>
        </w:rPr>
        <w:t xml:space="preserve">11.6.4. The </w:t>
      </w:r>
      <w:r w:rsidR="000958B8" w:rsidRPr="00032246">
        <w:rPr>
          <w:rStyle w:val="StyleBodyWorkSansRegular"/>
          <w:rFonts w:ascii="Work Sans" w:hAnsi="Work Sans"/>
        </w:rPr>
        <w:t>Chair of Governors</w:t>
      </w:r>
      <w:r w:rsidRPr="00032246">
        <w:rPr>
          <w:rStyle w:val="StyleBodyWorkSansRegular"/>
          <w:rFonts w:ascii="Work Sans" w:hAnsi="Work Sans"/>
        </w:rPr>
        <w:t xml:space="preserve"> will convene a panel of three </w:t>
      </w:r>
      <w:r w:rsidR="000958B8" w:rsidRPr="00032246">
        <w:rPr>
          <w:rStyle w:val="StyleBodyWorkSansRegular"/>
          <w:rFonts w:ascii="Work Sans" w:hAnsi="Work Sans"/>
        </w:rPr>
        <w:t>governors</w:t>
      </w:r>
      <w:r w:rsidRPr="00032246">
        <w:rPr>
          <w:rStyle w:val="StyleBodyWorkSansRegular"/>
          <w:rFonts w:ascii="Work Sans" w:hAnsi="Work Sans"/>
        </w:rPr>
        <w:t xml:space="preserve"> to hear the case, or delegate responsibility to the Executive Headteacher or the Headteacher. A Human Resources adviser will be present to ensure that the process and the decision making is fair and legally compliant.</w:t>
      </w:r>
    </w:p>
    <w:p w14:paraId="59B8BD64"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lastRenderedPageBreak/>
        <w:t>11.6.5. The purpose of the contractual review meeting is to:</w:t>
      </w:r>
    </w:p>
    <w:p w14:paraId="1F4685EA"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Consider medical evidence where it is available and appropriate. If the employee would like the Chair of the Panel to consider new or additional evidence this must be provided at least three working days before the contractual review </w:t>
      </w:r>
      <w:proofErr w:type="gramStart"/>
      <w:r w:rsidRPr="00032246">
        <w:rPr>
          <w:rFonts w:ascii="Work Sans" w:hAnsi="Work Sans"/>
        </w:rPr>
        <w:t>meeting;</w:t>
      </w:r>
      <w:proofErr w:type="gramEnd"/>
    </w:p>
    <w:p w14:paraId="6F8C1AA7" w14:textId="67F6DBBF" w:rsidR="00D5564E" w:rsidRPr="00032246" w:rsidRDefault="00D5564E" w:rsidP="00606817">
      <w:pPr>
        <w:pStyle w:val="StyleListParagraphBodyWorkSansRegular"/>
        <w:rPr>
          <w:rFonts w:ascii="Work Sans" w:hAnsi="Work Sans"/>
        </w:rPr>
      </w:pPr>
      <w:r w:rsidRPr="00032246">
        <w:rPr>
          <w:rFonts w:ascii="Work Sans" w:hAnsi="Work Sans"/>
        </w:rPr>
        <w:t xml:space="preserve">Consider possible ways to improve the employee’s attendance. The Chair may, if appropriate, defer any decision to terminate the employment contract in order to seek further </w:t>
      </w:r>
      <w:proofErr w:type="gramStart"/>
      <w:r w:rsidRPr="00032246">
        <w:rPr>
          <w:rFonts w:ascii="Work Sans" w:hAnsi="Work Sans"/>
        </w:rPr>
        <w:t>advice</w:t>
      </w:r>
      <w:r w:rsidR="000F2DAE" w:rsidRPr="00032246">
        <w:rPr>
          <w:rFonts w:ascii="Work Sans" w:hAnsi="Work Sans"/>
        </w:rPr>
        <w:t>;</w:t>
      </w:r>
      <w:proofErr w:type="gramEnd"/>
    </w:p>
    <w:p w14:paraId="6CE75ECB" w14:textId="77777777" w:rsidR="00D5564E" w:rsidRPr="00032246" w:rsidRDefault="00D5564E" w:rsidP="00606817">
      <w:pPr>
        <w:pStyle w:val="StyleListParagraphBodyWorkSansRegular"/>
        <w:rPr>
          <w:rFonts w:ascii="Work Sans" w:hAnsi="Work Sans"/>
        </w:rPr>
      </w:pPr>
      <w:r w:rsidRPr="00032246">
        <w:rPr>
          <w:rFonts w:ascii="Work Sans" w:hAnsi="Work Sans"/>
        </w:rPr>
        <w:t>Consider if the employee is unfit to carry out the duties of their post; is unable to sustain an acceptable level of attendance; and determine if the employee should be dismissed on the grounds of incapability with contractual notice.</w:t>
      </w:r>
    </w:p>
    <w:p w14:paraId="032C81C5" w14:textId="77777777" w:rsidR="00D5564E" w:rsidRPr="00032246" w:rsidRDefault="00D5564E" w:rsidP="00D5564E">
      <w:pPr>
        <w:rPr>
          <w:rStyle w:val="StyleArial"/>
        </w:rPr>
      </w:pPr>
    </w:p>
    <w:p w14:paraId="537A1328" w14:textId="0A36A732"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11.6.6. The employee must be informed of the outcome of the decision of the contractual review meeting within five working </w:t>
      </w:r>
      <w:proofErr w:type="gramStart"/>
      <w:r w:rsidRPr="00032246">
        <w:rPr>
          <w:rStyle w:val="StyleBodyWorkSansRegular"/>
          <w:rFonts w:ascii="Work Sans" w:hAnsi="Work Sans"/>
        </w:rPr>
        <w:t>days, and</w:t>
      </w:r>
      <w:proofErr w:type="gramEnd"/>
      <w:r w:rsidRPr="00032246">
        <w:rPr>
          <w:rStyle w:val="StyleBodyWorkSansRegular"/>
          <w:rFonts w:ascii="Work Sans" w:hAnsi="Work Sans"/>
        </w:rPr>
        <w:t xml:space="preserve"> advised of their right to appeal against dismissal.</w:t>
      </w:r>
    </w:p>
    <w:p w14:paraId="15594BE2" w14:textId="28CE3792"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11.6.7. Appeals must be made in writing, stating the ground for the appeal, and lodged with the Chair of </w:t>
      </w:r>
      <w:r w:rsidR="000958B8" w:rsidRPr="00032246">
        <w:rPr>
          <w:rStyle w:val="StyleBodyWorkSansRegular"/>
          <w:rFonts w:ascii="Work Sans" w:hAnsi="Work Sans"/>
        </w:rPr>
        <w:t>Governors</w:t>
      </w:r>
      <w:r w:rsidRPr="00032246">
        <w:rPr>
          <w:rStyle w:val="StyleBodyWorkSansRegular"/>
          <w:rFonts w:ascii="Work Sans" w:hAnsi="Work Sans"/>
        </w:rPr>
        <w:t xml:space="preserve"> within ten working days of the date on the outcome letter.</w:t>
      </w:r>
    </w:p>
    <w:p w14:paraId="1DC0E6FC" w14:textId="092FED62" w:rsidR="00D5564E" w:rsidRPr="00032246" w:rsidRDefault="00D5564E" w:rsidP="00D5564E">
      <w:pPr>
        <w:rPr>
          <w:rStyle w:val="StyleBodyWorkSansRegular"/>
          <w:rFonts w:ascii="Work Sans" w:hAnsi="Work Sans"/>
        </w:rPr>
      </w:pPr>
      <w:r w:rsidRPr="00032246">
        <w:rPr>
          <w:rStyle w:val="StyleBodyWorkSansRegular"/>
          <w:rFonts w:ascii="Work Sans" w:hAnsi="Work Sans"/>
        </w:rPr>
        <w:t>11.6.8. The contractual review meeting will be clerked</w:t>
      </w:r>
      <w:r w:rsidR="00CA2A2A" w:rsidRPr="00032246">
        <w:rPr>
          <w:rStyle w:val="StyleBodyWorkSansRegular"/>
          <w:rFonts w:ascii="Work Sans" w:hAnsi="Work Sans"/>
        </w:rPr>
        <w:t>.</w:t>
      </w:r>
      <w:r w:rsidRPr="00032246">
        <w:rPr>
          <w:rStyle w:val="StyleBodyWorkSansRegular"/>
          <w:rFonts w:ascii="Work Sans" w:hAnsi="Work Sans"/>
        </w:rPr>
        <w:t xml:space="preserve"> </w:t>
      </w:r>
      <w:r w:rsidR="009B2E88" w:rsidRPr="00032246">
        <w:rPr>
          <w:rFonts w:ascii="Work Sans" w:hAnsi="Work Sans"/>
          <w:sz w:val="20"/>
        </w:rPr>
        <w:t xml:space="preserve">Following the meeting, the </w:t>
      </w:r>
      <w:proofErr w:type="gramStart"/>
      <w:r w:rsidR="00594CA8" w:rsidRPr="00032246">
        <w:rPr>
          <w:rFonts w:ascii="Work Sans" w:hAnsi="Work Sans"/>
          <w:sz w:val="20"/>
        </w:rPr>
        <w:t xml:space="preserve">minutes </w:t>
      </w:r>
      <w:r w:rsidR="009B2E88" w:rsidRPr="00032246">
        <w:rPr>
          <w:rFonts w:ascii="Work Sans" w:hAnsi="Work Sans"/>
          <w:sz w:val="20"/>
        </w:rPr>
        <w:t xml:space="preserve"> will</w:t>
      </w:r>
      <w:proofErr w:type="gramEnd"/>
      <w:r w:rsidR="009B2E88" w:rsidRPr="00032246">
        <w:rPr>
          <w:rFonts w:ascii="Work Sans" w:hAnsi="Work Sans"/>
          <w:sz w:val="20"/>
        </w:rPr>
        <w:t xml:space="preserve"> be provided to the </w:t>
      </w:r>
      <w:r w:rsidR="000531ED" w:rsidRPr="00032246">
        <w:rPr>
          <w:rFonts w:ascii="Work Sans" w:hAnsi="Work Sans"/>
          <w:sz w:val="20"/>
        </w:rPr>
        <w:t xml:space="preserve">employee </w:t>
      </w:r>
      <w:r w:rsidR="009B2E88" w:rsidRPr="00032246">
        <w:rPr>
          <w:rFonts w:ascii="Work Sans" w:hAnsi="Work Sans"/>
          <w:sz w:val="20"/>
        </w:rPr>
        <w:t xml:space="preserve"> to review and confirm they are an accurate </w:t>
      </w:r>
      <w:r w:rsidR="0086523F" w:rsidRPr="00032246">
        <w:rPr>
          <w:rFonts w:ascii="Work Sans" w:hAnsi="Work Sans"/>
          <w:sz w:val="20"/>
        </w:rPr>
        <w:t xml:space="preserve">(not verbatim) </w:t>
      </w:r>
      <w:r w:rsidR="009B2E88" w:rsidRPr="00032246">
        <w:rPr>
          <w:rFonts w:ascii="Work Sans" w:hAnsi="Work Sans"/>
          <w:sz w:val="20"/>
        </w:rPr>
        <w:t xml:space="preserve">record of the meeting. A deadline to review and return the notes will be given which will usually be within </w:t>
      </w:r>
      <w:r w:rsidR="009B2E88" w:rsidRPr="00032246">
        <w:rPr>
          <w:rFonts w:ascii="Work Sans" w:hAnsi="Work Sans"/>
          <w:b/>
          <w:bCs/>
          <w:sz w:val="20"/>
        </w:rPr>
        <w:t>five</w:t>
      </w:r>
      <w:r w:rsidR="009B2E88" w:rsidRPr="00032246">
        <w:rPr>
          <w:rFonts w:ascii="Work Sans" w:hAnsi="Work Sans"/>
          <w:sz w:val="20"/>
        </w:rPr>
        <w:t xml:space="preserve"> working days of receipt. If the notes are not agreed as an accurate record, an annotated version should be provided. If the </w:t>
      </w:r>
      <w:r w:rsidR="0049205B" w:rsidRPr="00032246">
        <w:rPr>
          <w:rFonts w:ascii="Work Sans" w:hAnsi="Work Sans"/>
          <w:sz w:val="20"/>
        </w:rPr>
        <w:t xml:space="preserve">Executive Headteacher/ Headteacher or </w:t>
      </w:r>
      <w:r w:rsidR="00765281" w:rsidRPr="00032246">
        <w:rPr>
          <w:rFonts w:ascii="Work Sans" w:hAnsi="Work Sans"/>
          <w:sz w:val="20"/>
        </w:rPr>
        <w:t>Chair of the Panel</w:t>
      </w:r>
      <w:r w:rsidR="008D461E" w:rsidRPr="00032246">
        <w:rPr>
          <w:rFonts w:ascii="Work Sans" w:hAnsi="Work Sans"/>
          <w:sz w:val="20"/>
        </w:rPr>
        <w:t xml:space="preserve"> </w:t>
      </w:r>
      <w:r w:rsidR="009B2E88" w:rsidRPr="00032246">
        <w:rPr>
          <w:rFonts w:ascii="Work Sans" w:hAnsi="Work Sans"/>
          <w:sz w:val="20"/>
        </w:rPr>
        <w:t xml:space="preserve">agrees the amended version is accurate, the changes will be agreed. If </w:t>
      </w:r>
      <w:r w:rsidR="003D680D" w:rsidRPr="00032246">
        <w:rPr>
          <w:rFonts w:ascii="Work Sans" w:hAnsi="Work Sans"/>
          <w:sz w:val="20"/>
        </w:rPr>
        <w:t>not agreed</w:t>
      </w:r>
      <w:r w:rsidR="0071259E" w:rsidRPr="00032246">
        <w:rPr>
          <w:rFonts w:ascii="Work Sans" w:hAnsi="Work Sans"/>
          <w:sz w:val="20"/>
        </w:rPr>
        <w:t>,</w:t>
      </w:r>
      <w:r w:rsidR="003D680D" w:rsidRPr="00032246">
        <w:rPr>
          <w:rFonts w:ascii="Work Sans" w:hAnsi="Work Sans"/>
          <w:sz w:val="20"/>
        </w:rPr>
        <w:t xml:space="preserve"> </w:t>
      </w:r>
      <w:r w:rsidR="009B2E88" w:rsidRPr="00032246">
        <w:rPr>
          <w:rFonts w:ascii="Work Sans" w:hAnsi="Work Sans"/>
          <w:sz w:val="20"/>
        </w:rPr>
        <w:t>both versions will be kept on record.</w:t>
      </w:r>
    </w:p>
    <w:p w14:paraId="0C6A08C6" w14:textId="77777777" w:rsidR="00D5564E" w:rsidRPr="00606817" w:rsidRDefault="00D5564E" w:rsidP="00D5564E">
      <w:pPr>
        <w:rPr>
          <w:rStyle w:val="StyleArial"/>
        </w:rPr>
      </w:pPr>
    </w:p>
    <w:p w14:paraId="7905AEDA" w14:textId="23AA5D63" w:rsidR="00D5564E" w:rsidRPr="00606817" w:rsidRDefault="00D5564E" w:rsidP="00606817">
      <w:pPr>
        <w:pStyle w:val="StyleHeading2Calibri"/>
        <w:rPr>
          <w:rStyle w:val="StyleArial"/>
          <w:rFonts w:ascii="Work Sans SemiBold" w:hAnsi="Work Sans SemiBold"/>
          <w:sz w:val="24"/>
        </w:rPr>
      </w:pPr>
      <w:bookmarkStart w:id="17" w:name="_Toc510087985"/>
      <w:r w:rsidRPr="00CC7736">
        <w:t>11.7. Appeal</w:t>
      </w:r>
      <w:bookmarkEnd w:id="17"/>
    </w:p>
    <w:p w14:paraId="4B4014F5" w14:textId="271341C0" w:rsidR="00D5564E" w:rsidRPr="00032246" w:rsidRDefault="00D5564E" w:rsidP="00D5564E">
      <w:pPr>
        <w:rPr>
          <w:rStyle w:val="StyleBodyWorkSansRegular"/>
          <w:rFonts w:ascii="Work Sans" w:hAnsi="Work Sans"/>
        </w:rPr>
      </w:pPr>
      <w:r w:rsidRPr="00032246">
        <w:rPr>
          <w:rStyle w:val="StyleBodyWorkSansRegular"/>
          <w:rFonts w:ascii="Work Sans" w:hAnsi="Work Sans"/>
        </w:rPr>
        <w:t>11.7.1. Appeals will be heard by a panel of three</w:t>
      </w:r>
      <w:r w:rsidR="000958B8" w:rsidRPr="00032246">
        <w:rPr>
          <w:rStyle w:val="StyleBodyWorkSansRegular"/>
          <w:rFonts w:ascii="Work Sans" w:hAnsi="Work Sans"/>
        </w:rPr>
        <w:t xml:space="preserve"> governors.</w:t>
      </w:r>
      <w:r w:rsidRPr="00032246">
        <w:rPr>
          <w:rStyle w:val="StyleBodyWorkSansRegular"/>
          <w:rFonts w:ascii="Work Sans" w:hAnsi="Work Sans"/>
        </w:rPr>
        <w:t xml:space="preserve"> On occasion it may be necessary to ask members from another </w:t>
      </w:r>
      <w:r w:rsidR="000958B8" w:rsidRPr="00032246">
        <w:rPr>
          <w:rStyle w:val="StyleBodyWorkSansRegular"/>
          <w:rFonts w:ascii="Work Sans" w:hAnsi="Work Sans"/>
        </w:rPr>
        <w:t xml:space="preserve">LDBS governing body </w:t>
      </w:r>
      <w:r w:rsidRPr="00032246">
        <w:rPr>
          <w:rStyle w:val="StyleBodyWorkSansRegular"/>
          <w:rFonts w:ascii="Work Sans" w:hAnsi="Work Sans"/>
        </w:rPr>
        <w:t>to be part of the panel to enable the appeal to be held in a timely manner.</w:t>
      </w:r>
    </w:p>
    <w:p w14:paraId="7470CD6C"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11.7.2. Appeals must be made in writing to the Chair of </w:t>
      </w:r>
      <w:r w:rsidR="000958B8" w:rsidRPr="00032246">
        <w:rPr>
          <w:rStyle w:val="StyleBodyWorkSansRegular"/>
          <w:rFonts w:ascii="Work Sans" w:hAnsi="Work Sans"/>
        </w:rPr>
        <w:t>Governors</w:t>
      </w:r>
      <w:r w:rsidRPr="00032246">
        <w:rPr>
          <w:rStyle w:val="StyleBodyWorkSansRegular"/>
          <w:rFonts w:ascii="Work Sans" w:hAnsi="Work Sans"/>
        </w:rPr>
        <w:t xml:space="preserve"> within ten working days of the date on the outcome letter from the contractual review meeting and state the grounds for the appeal.</w:t>
      </w:r>
    </w:p>
    <w:p w14:paraId="3D2582FB" w14:textId="77777777" w:rsidR="00AB01A8" w:rsidRPr="00032246" w:rsidRDefault="00AB01A8" w:rsidP="00AB01A8">
      <w:pPr>
        <w:rPr>
          <w:rFonts w:ascii="Work Sans" w:hAnsi="Work Sans"/>
          <w:sz w:val="20"/>
        </w:rPr>
      </w:pPr>
      <w:r w:rsidRPr="00032246">
        <w:rPr>
          <w:rFonts w:ascii="Work Sans" w:hAnsi="Work Sans"/>
          <w:sz w:val="20"/>
          <w:u w:val="single"/>
        </w:rPr>
        <w:t>Grounds for appeal should be based on the following</w:t>
      </w:r>
      <w:r w:rsidRPr="00032246">
        <w:rPr>
          <w:rFonts w:ascii="Work Sans" w:hAnsi="Work Sans"/>
          <w:sz w:val="20"/>
        </w:rPr>
        <w:t>:</w:t>
      </w:r>
    </w:p>
    <w:p w14:paraId="631EB4D8" w14:textId="5C8D2CF2" w:rsidR="00AB01A8" w:rsidRPr="00032246" w:rsidRDefault="00AB01A8" w:rsidP="00AB01A8">
      <w:pPr>
        <w:spacing w:after="0"/>
        <w:rPr>
          <w:rFonts w:ascii="Work Sans" w:hAnsi="Work Sans"/>
          <w:sz w:val="20"/>
        </w:rPr>
      </w:pPr>
      <w:r w:rsidRPr="00032246">
        <w:rPr>
          <w:rFonts w:ascii="Work Sans" w:hAnsi="Work Sans"/>
          <w:sz w:val="20"/>
        </w:rPr>
        <w:t>▪ Procedural errors where there is evidence the process was incorrectly followed</w:t>
      </w:r>
    </w:p>
    <w:p w14:paraId="2C0C9E42" w14:textId="269E8949" w:rsidR="00AB01A8" w:rsidRPr="00032246" w:rsidRDefault="00AB01A8" w:rsidP="00AB01A8">
      <w:pPr>
        <w:spacing w:after="0"/>
        <w:rPr>
          <w:rFonts w:ascii="Work Sans" w:hAnsi="Work Sans"/>
          <w:sz w:val="20"/>
        </w:rPr>
      </w:pPr>
      <w:r w:rsidRPr="00032246">
        <w:rPr>
          <w:rFonts w:ascii="Work Sans" w:hAnsi="Work Sans"/>
          <w:sz w:val="20"/>
        </w:rPr>
        <w:t xml:space="preserve">▪ New </w:t>
      </w:r>
      <w:r w:rsidR="00B4421A" w:rsidRPr="00032246">
        <w:rPr>
          <w:rFonts w:ascii="Work Sans" w:hAnsi="Work Sans"/>
          <w:sz w:val="20"/>
        </w:rPr>
        <w:t>information</w:t>
      </w:r>
      <w:r w:rsidRPr="00032246">
        <w:rPr>
          <w:rFonts w:ascii="Work Sans" w:hAnsi="Work Sans"/>
          <w:sz w:val="20"/>
        </w:rPr>
        <w:t xml:space="preserve"> has come to light that may change the outcome of the original decision</w:t>
      </w:r>
    </w:p>
    <w:p w14:paraId="2685A0F2" w14:textId="67FDE3F0" w:rsidR="00D5564E" w:rsidRPr="00032246" w:rsidRDefault="00AB01A8" w:rsidP="00AB01A8">
      <w:pPr>
        <w:rPr>
          <w:rStyle w:val="StyleBodyWorkSansRegular"/>
          <w:rFonts w:ascii="Work Sans" w:hAnsi="Work Sans"/>
        </w:rPr>
      </w:pPr>
      <w:r w:rsidRPr="00032246">
        <w:rPr>
          <w:rFonts w:ascii="Work Sans" w:hAnsi="Work Sans"/>
          <w:sz w:val="20"/>
        </w:rPr>
        <w:t>▪ Fairness and Reasonableness of the outcome</w:t>
      </w:r>
    </w:p>
    <w:p w14:paraId="1F39230E" w14:textId="77777777" w:rsidR="00B4421A" w:rsidRPr="00032246" w:rsidRDefault="00B4421A" w:rsidP="00D5564E">
      <w:pPr>
        <w:rPr>
          <w:rStyle w:val="StyleBodyWorkSansRegular"/>
          <w:rFonts w:ascii="Work Sans" w:hAnsi="Work Sans"/>
        </w:rPr>
      </w:pPr>
    </w:p>
    <w:p w14:paraId="0A31FF9F" w14:textId="690664F6" w:rsidR="00D5564E" w:rsidRPr="00032246" w:rsidRDefault="00D5564E" w:rsidP="00D5564E">
      <w:pPr>
        <w:rPr>
          <w:rStyle w:val="StyleArial"/>
        </w:rPr>
      </w:pPr>
      <w:r w:rsidRPr="00032246">
        <w:rPr>
          <w:rStyle w:val="StyleBodyWorkSansRegular"/>
          <w:rFonts w:ascii="Work Sans" w:hAnsi="Work Sans"/>
        </w:rPr>
        <w:t xml:space="preserve">11.7.3. The Chair of </w:t>
      </w:r>
      <w:r w:rsidR="00F30976" w:rsidRPr="00032246">
        <w:rPr>
          <w:rStyle w:val="StyleBodyWorkSansRegular"/>
          <w:rFonts w:ascii="Work Sans" w:hAnsi="Work Sans"/>
        </w:rPr>
        <w:t>Governors</w:t>
      </w:r>
      <w:r w:rsidRPr="00032246">
        <w:rPr>
          <w:rStyle w:val="StyleBodyWorkSansRegular"/>
          <w:rFonts w:ascii="Work Sans" w:hAnsi="Work Sans"/>
        </w:rPr>
        <w:t xml:space="preserve"> will then write to the employee, giving details of the appeal hearing which will be convened as soon as possible on receipt of the employee’s written </w:t>
      </w:r>
      <w:r w:rsidRPr="00032246">
        <w:rPr>
          <w:rStyle w:val="StyleBodyWorkSansRegular"/>
          <w:rFonts w:ascii="Work Sans" w:hAnsi="Work Sans"/>
        </w:rPr>
        <w:lastRenderedPageBreak/>
        <w:t>appeal. The employee will be advised in writing of their right to be accompanied by a trade union representative or a work colleague.</w:t>
      </w:r>
    </w:p>
    <w:p w14:paraId="623542B9" w14:textId="04591052" w:rsidR="00606817" w:rsidRPr="00032246" w:rsidRDefault="00D5564E" w:rsidP="00D5564E">
      <w:pPr>
        <w:rPr>
          <w:rStyle w:val="StyleBodyWorkSansRegular"/>
          <w:rFonts w:ascii="Work Sans" w:hAnsi="Work Sans"/>
        </w:rPr>
      </w:pPr>
      <w:r w:rsidRPr="00032246">
        <w:rPr>
          <w:rStyle w:val="StyleBodyWorkSansRegular"/>
          <w:rFonts w:ascii="Work Sans" w:hAnsi="Work Sans"/>
        </w:rPr>
        <w:t xml:space="preserve">11.7.4. The Chair of the Appeal Panel will confirm the outcome of the appeal, within ten working days of the Appeal Hearing.  </w:t>
      </w:r>
    </w:p>
    <w:p w14:paraId="47BD35FA" w14:textId="77777777" w:rsidR="00606817" w:rsidRPr="00606817" w:rsidRDefault="00606817" w:rsidP="00D5564E">
      <w:pPr>
        <w:rPr>
          <w:rStyle w:val="StyleArial"/>
          <w:rFonts w:asciiTheme="minorHAnsi" w:hAnsiTheme="minorHAnsi"/>
        </w:rPr>
      </w:pPr>
    </w:p>
    <w:p w14:paraId="2018712D" w14:textId="67D3DCC6" w:rsidR="00D5564E" w:rsidRPr="000F2DAE" w:rsidRDefault="00D5564E" w:rsidP="000F2DAE">
      <w:pPr>
        <w:pStyle w:val="StyleHeading1Calibri13ptAuto"/>
        <w:rPr>
          <w:rStyle w:val="StyleArial"/>
          <w:rFonts w:ascii="Work Sans SemiBold" w:hAnsi="Work Sans SemiBold"/>
          <w:sz w:val="24"/>
        </w:rPr>
      </w:pPr>
      <w:bookmarkStart w:id="18" w:name="_Toc510087986"/>
      <w:r w:rsidRPr="00CC7736">
        <w:t xml:space="preserve">12. </w:t>
      </w:r>
      <w:r w:rsidR="00606817" w:rsidRPr="00CC7736">
        <w:rPr>
          <w:b/>
        </w:rPr>
        <w:t>Managing Long Term Sickness Absence</w:t>
      </w:r>
      <w:bookmarkEnd w:id="18"/>
    </w:p>
    <w:p w14:paraId="66DE99ED" w14:textId="6208BF4B" w:rsidR="00D5564E" w:rsidRPr="000F2DAE" w:rsidRDefault="00D5564E" w:rsidP="000F2DAE">
      <w:pPr>
        <w:pStyle w:val="StyleHeading2Calibri"/>
        <w:rPr>
          <w:rStyle w:val="StyleArial"/>
          <w:rFonts w:ascii="Work Sans SemiBold" w:hAnsi="Work Sans SemiBold"/>
          <w:sz w:val="24"/>
        </w:rPr>
      </w:pPr>
      <w:bookmarkStart w:id="19" w:name="_Toc510087987"/>
      <w:r w:rsidRPr="00CC7736">
        <w:t>12.1. Informal contact</w:t>
      </w:r>
      <w:bookmarkEnd w:id="19"/>
      <w:r w:rsidRPr="00CC7736">
        <w:t xml:space="preserve">   </w:t>
      </w:r>
    </w:p>
    <w:p w14:paraId="7105DC69" w14:textId="355C2954"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12.1.1. If an employee has been absent from work due to sickness and this extends into a second continuous week, the employee is expected to make contact directly, or through a third party, with the school, </w:t>
      </w:r>
      <w:proofErr w:type="gramStart"/>
      <w:r w:rsidRPr="00032246">
        <w:rPr>
          <w:rStyle w:val="StyleBodyWorkSansRegular"/>
          <w:rFonts w:ascii="Work Sans" w:hAnsi="Work Sans"/>
        </w:rPr>
        <w:t>in order to</w:t>
      </w:r>
      <w:proofErr w:type="gramEnd"/>
      <w:r w:rsidRPr="00032246">
        <w:rPr>
          <w:rStyle w:val="StyleBodyWorkSansRegular"/>
          <w:rFonts w:ascii="Work Sans" w:hAnsi="Work Sans"/>
        </w:rPr>
        <w:t xml:space="preserve"> update them about the situation.  The school may also make contact in a sensitive manner, giving due consideration to the employee’s wellbeing.  On occasion, the school may </w:t>
      </w:r>
      <w:proofErr w:type="gramStart"/>
      <w:r w:rsidRPr="00032246">
        <w:rPr>
          <w:rStyle w:val="StyleBodyWorkSansRegular"/>
          <w:rFonts w:ascii="Work Sans" w:hAnsi="Work Sans"/>
        </w:rPr>
        <w:t>make contact with</w:t>
      </w:r>
      <w:proofErr w:type="gramEnd"/>
      <w:r w:rsidRPr="00032246">
        <w:rPr>
          <w:rStyle w:val="StyleBodyWorkSansRegular"/>
          <w:rFonts w:ascii="Work Sans" w:hAnsi="Work Sans"/>
        </w:rPr>
        <w:t xml:space="preserve"> the employee’s nominated next of kin.  </w:t>
      </w:r>
    </w:p>
    <w:p w14:paraId="179422BA" w14:textId="049F954A" w:rsidR="00D5564E" w:rsidRPr="00032246" w:rsidRDefault="00D5564E" w:rsidP="00D5564E">
      <w:pPr>
        <w:rPr>
          <w:rStyle w:val="StyleBodyWorkSansRegular"/>
          <w:rFonts w:ascii="Work Sans" w:hAnsi="Work Sans"/>
        </w:rPr>
      </w:pPr>
      <w:r w:rsidRPr="00032246">
        <w:rPr>
          <w:rStyle w:val="StyleBodyWorkSansRegular"/>
          <w:rFonts w:ascii="Work Sans" w:hAnsi="Work Sans"/>
        </w:rPr>
        <w:t>The frequency of contact will be established and discussed with the employee or their representative. A record of the contact will be kept.</w:t>
      </w:r>
    </w:p>
    <w:p w14:paraId="182798AD" w14:textId="77777777" w:rsidR="000F2DAE" w:rsidRPr="000F2DAE" w:rsidRDefault="000F2DAE" w:rsidP="00D5564E">
      <w:pPr>
        <w:rPr>
          <w:rStyle w:val="StyleArial"/>
          <w:rFonts w:asciiTheme="minorHAnsi" w:hAnsiTheme="minorHAnsi"/>
        </w:rPr>
      </w:pPr>
    </w:p>
    <w:p w14:paraId="3EC722DB" w14:textId="2BAA4DF0" w:rsidR="00D5564E" w:rsidRPr="000F2DAE" w:rsidRDefault="00D5564E" w:rsidP="000F2DAE">
      <w:pPr>
        <w:pStyle w:val="StyleHeading2Calibri"/>
        <w:rPr>
          <w:rStyle w:val="StyleArial"/>
          <w:rFonts w:ascii="Work Sans SemiBold" w:hAnsi="Work Sans SemiBold"/>
          <w:sz w:val="24"/>
        </w:rPr>
      </w:pPr>
      <w:bookmarkStart w:id="20" w:name="_Toc510087988"/>
      <w:r w:rsidRPr="00CC7736">
        <w:t>12.2. Formal contact</w:t>
      </w:r>
      <w:bookmarkEnd w:id="20"/>
    </w:p>
    <w:p w14:paraId="6FDC1C77" w14:textId="1F685176" w:rsidR="00D5564E" w:rsidRPr="00032246" w:rsidRDefault="00D5564E" w:rsidP="00D5564E">
      <w:pPr>
        <w:rPr>
          <w:rStyle w:val="StyleBodyWorkSansRegular"/>
          <w:rFonts w:ascii="Work Sans" w:hAnsi="Work Sans"/>
        </w:rPr>
      </w:pPr>
      <w:r w:rsidRPr="00032246">
        <w:rPr>
          <w:rStyle w:val="StyleBodyWorkSansRegular"/>
          <w:rFonts w:ascii="Work Sans" w:hAnsi="Work Sans"/>
        </w:rPr>
        <w:t>12.2.1. Long term sickness absence will normally be either a continual absence of twenty working days or more, or a shorter absence, but of a more serious nature and one of a series of absences, as the result of an underlying condition.</w:t>
      </w:r>
    </w:p>
    <w:p w14:paraId="6A3CE70E"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12.2.2. A referral will be made to Occupational Health to:</w:t>
      </w:r>
    </w:p>
    <w:p w14:paraId="3D78FE98"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Establish the state of the employee’s </w:t>
      </w:r>
      <w:proofErr w:type="gramStart"/>
      <w:r w:rsidRPr="00032246">
        <w:rPr>
          <w:rFonts w:ascii="Work Sans" w:hAnsi="Work Sans"/>
        </w:rPr>
        <w:t>health;</w:t>
      </w:r>
      <w:proofErr w:type="gramEnd"/>
    </w:p>
    <w:p w14:paraId="65CBE662"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Offer assistance and support to the </w:t>
      </w:r>
      <w:proofErr w:type="gramStart"/>
      <w:r w:rsidRPr="00032246">
        <w:rPr>
          <w:rFonts w:ascii="Work Sans" w:hAnsi="Work Sans"/>
        </w:rPr>
        <w:t>employee;</w:t>
      </w:r>
      <w:proofErr w:type="gramEnd"/>
    </w:p>
    <w:p w14:paraId="5A521D49" w14:textId="77777777" w:rsidR="00D5564E" w:rsidRPr="00032246" w:rsidRDefault="00D5564E" w:rsidP="00606817">
      <w:pPr>
        <w:pStyle w:val="StyleListParagraphBodyWorkSansRegular"/>
        <w:rPr>
          <w:rFonts w:ascii="Work Sans" w:hAnsi="Work Sans"/>
        </w:rPr>
      </w:pPr>
      <w:r w:rsidRPr="00032246">
        <w:rPr>
          <w:rFonts w:ascii="Work Sans" w:hAnsi="Work Sans"/>
        </w:rPr>
        <w:t>Obtain an opinion on the likelihood of a sustained return to work; or</w:t>
      </w:r>
    </w:p>
    <w:p w14:paraId="275AA512" w14:textId="0009EE84" w:rsidR="00D5564E" w:rsidRPr="00032246" w:rsidRDefault="00D5564E" w:rsidP="000F2DAE">
      <w:pPr>
        <w:pStyle w:val="StyleListParagraphBodyWorkSansRegular"/>
        <w:rPr>
          <w:rStyle w:val="StyleBodyWorkSansRegular"/>
          <w:rFonts w:ascii="Work Sans" w:hAnsi="Work Sans"/>
        </w:rPr>
      </w:pPr>
      <w:r w:rsidRPr="00032246">
        <w:rPr>
          <w:rFonts w:ascii="Work Sans" w:hAnsi="Work Sans"/>
        </w:rPr>
        <w:t>Consider any reasonable adjustments recommended by Occupational Health if the employee has a disability under the Equalities Act 2010</w:t>
      </w:r>
      <w:r w:rsidR="000F2DAE" w:rsidRPr="00032246">
        <w:rPr>
          <w:rFonts w:ascii="Work Sans" w:hAnsi="Work Sans"/>
        </w:rPr>
        <w:t>.</w:t>
      </w:r>
      <w:r w:rsidRPr="00032246">
        <w:rPr>
          <w:rFonts w:ascii="Work Sans" w:hAnsi="Work Sans"/>
        </w:rPr>
        <w:t xml:space="preserve">   </w:t>
      </w:r>
    </w:p>
    <w:p w14:paraId="286987BC" w14:textId="61E56A53" w:rsidR="00D5564E" w:rsidRPr="00032246" w:rsidRDefault="00D5564E" w:rsidP="00D5564E">
      <w:pPr>
        <w:rPr>
          <w:rStyle w:val="StyleBodyWorkSansRegular"/>
          <w:rFonts w:ascii="Work Sans" w:hAnsi="Work Sans"/>
        </w:rPr>
      </w:pPr>
      <w:r w:rsidRPr="00032246">
        <w:rPr>
          <w:rStyle w:val="StyleBodyWorkSansRegular"/>
          <w:rFonts w:ascii="Work Sans" w:hAnsi="Work Sans"/>
        </w:rPr>
        <w:t>12.2.3. The employee will be informed of the referral to Occupational Health and consent will be sought from them.  The school will handle any such communication with sensitivity, via a letter, email, telephone or through a nominated representative, to allay any concerns the employee may have and to maintain appropriate contact.</w:t>
      </w:r>
    </w:p>
    <w:p w14:paraId="73890751"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12.2.4. If it appears that the employee will be absent for a considerable </w:t>
      </w:r>
      <w:proofErr w:type="gramStart"/>
      <w:r w:rsidRPr="00032246">
        <w:rPr>
          <w:rStyle w:val="StyleBodyWorkSansRegular"/>
          <w:rFonts w:ascii="Work Sans" w:hAnsi="Work Sans"/>
        </w:rPr>
        <w:t>period of time</w:t>
      </w:r>
      <w:proofErr w:type="gramEnd"/>
      <w:r w:rsidRPr="00032246">
        <w:rPr>
          <w:rStyle w:val="StyleBodyWorkSansRegular"/>
          <w:rFonts w:ascii="Work Sans" w:hAnsi="Work Sans"/>
        </w:rPr>
        <w:t xml:space="preserve">, or when a terminal illness has been diagnosed, the school’s management may need to assess the situation with the Chair of </w:t>
      </w:r>
      <w:r w:rsidR="00F30976" w:rsidRPr="00032246">
        <w:rPr>
          <w:rStyle w:val="StyleBodyWorkSansRegular"/>
          <w:rFonts w:ascii="Work Sans" w:hAnsi="Work Sans"/>
        </w:rPr>
        <w:t>Governors</w:t>
      </w:r>
      <w:r w:rsidRPr="00032246">
        <w:rPr>
          <w:rStyle w:val="StyleBodyWorkSansRegular"/>
          <w:rFonts w:ascii="Work Sans" w:hAnsi="Work Sans"/>
        </w:rPr>
        <w:t>. In either circumstance, it may be that no further action will be necessary, except for maintaining an appropriate level of contact with the employee.</w:t>
      </w:r>
    </w:p>
    <w:p w14:paraId="482EA8C1" w14:textId="67C830A3" w:rsidR="00D5564E" w:rsidRPr="00032246" w:rsidRDefault="00D5564E" w:rsidP="00D5564E">
      <w:pPr>
        <w:rPr>
          <w:rStyle w:val="StyleArial"/>
        </w:rPr>
      </w:pPr>
      <w:r w:rsidRPr="00032246">
        <w:rPr>
          <w:rStyle w:val="StyleBodyWorkSansRegular"/>
          <w:rFonts w:ascii="Work Sans" w:hAnsi="Work Sans"/>
        </w:rPr>
        <w:t>Employees who are absent due to long term sickness absence will be notified when their sick pay reverts to half pay or they exhaust their entitlement to contractual sick pay or Statutory Sick Pay.</w:t>
      </w:r>
    </w:p>
    <w:p w14:paraId="744F0696" w14:textId="77777777" w:rsidR="0045300A" w:rsidRPr="00032246" w:rsidRDefault="0045300A" w:rsidP="00D5564E">
      <w:pPr>
        <w:rPr>
          <w:rStyle w:val="StyleArial"/>
        </w:rPr>
      </w:pPr>
    </w:p>
    <w:p w14:paraId="69DF03C1" w14:textId="3F7CC289" w:rsidR="00D5564E" w:rsidRPr="000F2DAE" w:rsidRDefault="00D5564E" w:rsidP="000F2DAE">
      <w:pPr>
        <w:pStyle w:val="StyleHeading2Calibri"/>
        <w:rPr>
          <w:rStyle w:val="StyleArial"/>
          <w:rFonts w:ascii="Work Sans SemiBold" w:hAnsi="Work Sans SemiBold"/>
          <w:sz w:val="24"/>
        </w:rPr>
      </w:pPr>
      <w:bookmarkStart w:id="21" w:name="_Toc510087989"/>
      <w:r w:rsidRPr="00CC7736">
        <w:t>12.3. Return to Work</w:t>
      </w:r>
      <w:bookmarkEnd w:id="21"/>
    </w:p>
    <w:p w14:paraId="32F9FFA0" w14:textId="303FCD26"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12.3.1. In many cases a phased or gradual return to normal hours and responsibilities within a fixed timescale is a </w:t>
      </w:r>
      <w:proofErr w:type="gramStart"/>
      <w:r w:rsidRPr="00032246">
        <w:rPr>
          <w:rStyle w:val="StyleBodyWorkSansRegular"/>
          <w:rFonts w:ascii="Work Sans" w:hAnsi="Work Sans"/>
        </w:rPr>
        <w:t>key way</w:t>
      </w:r>
      <w:proofErr w:type="gramEnd"/>
      <w:r w:rsidRPr="00032246">
        <w:rPr>
          <w:rStyle w:val="StyleBodyWorkSansRegular"/>
          <w:rFonts w:ascii="Work Sans" w:hAnsi="Work Sans"/>
        </w:rPr>
        <w:t xml:space="preserve"> to facilitate a sustained return to work. Any arrangement will </w:t>
      </w:r>
      <w:proofErr w:type="gramStart"/>
      <w:r w:rsidRPr="00032246">
        <w:rPr>
          <w:rStyle w:val="StyleBodyWorkSansRegular"/>
          <w:rFonts w:ascii="Work Sans" w:hAnsi="Work Sans"/>
        </w:rPr>
        <w:t>take into account</w:t>
      </w:r>
      <w:proofErr w:type="gramEnd"/>
      <w:r w:rsidRPr="00032246">
        <w:rPr>
          <w:rStyle w:val="StyleBodyWorkSansRegular"/>
          <w:rFonts w:ascii="Work Sans" w:hAnsi="Work Sans"/>
        </w:rPr>
        <w:t xml:space="preserve"> both the needs of the individual and the needs of the school.  A meeting to prepare the employee’s return to work will be arranged, considering any advice from Occupational Health, and the employee may wish to be accompanied by their trade union representative.  In some cases, it may be appropriate to consider redeploying the employee, where possible, for either a fixed term or on a permanent basis.</w:t>
      </w:r>
    </w:p>
    <w:p w14:paraId="48A44590" w14:textId="1AADFA4E" w:rsidR="00D5564E" w:rsidRPr="00032246" w:rsidRDefault="00D5564E" w:rsidP="00D5564E">
      <w:pPr>
        <w:rPr>
          <w:rStyle w:val="StyleBodyWorkSansRegular"/>
          <w:rFonts w:ascii="Work Sans" w:hAnsi="Work Sans"/>
        </w:rPr>
      </w:pPr>
      <w:r w:rsidRPr="00032246">
        <w:rPr>
          <w:rStyle w:val="StyleBodyWorkSansRegular"/>
          <w:rFonts w:ascii="Work Sans" w:hAnsi="Work Sans"/>
        </w:rPr>
        <w:t>12.3.2. Where an employee is recovering from a mental health condition, careful consideration will be given to taking steps to minimise undue pressure and a stress risk assessment may be undertaken.</w:t>
      </w:r>
    </w:p>
    <w:p w14:paraId="1CFCD3D6" w14:textId="76DC9959"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12.3.3. Provision will be made to enable those recovering from long term illness or injury to return in a supported manner and the school will work with other agencies </w:t>
      </w:r>
      <w:r w:rsidR="005868F3" w:rsidRPr="00032246">
        <w:rPr>
          <w:rStyle w:val="StyleBodyWorkSansRegular"/>
          <w:rFonts w:ascii="Work Sans" w:hAnsi="Work Sans"/>
        </w:rPr>
        <w:t>such as</w:t>
      </w:r>
      <w:r w:rsidRPr="00032246">
        <w:rPr>
          <w:rStyle w:val="StyleBodyWorkSansRegular"/>
          <w:rFonts w:ascii="Work Sans" w:hAnsi="Work Sans"/>
        </w:rPr>
        <w:t xml:space="preserve"> ‘access to work</w:t>
      </w:r>
      <w:r w:rsidR="00F30976" w:rsidRPr="00032246">
        <w:rPr>
          <w:rStyle w:val="StyleBodyWorkSansRegular"/>
          <w:rFonts w:ascii="Work Sans" w:hAnsi="Work Sans"/>
        </w:rPr>
        <w:t>’</w:t>
      </w:r>
      <w:r w:rsidRPr="00032246">
        <w:rPr>
          <w:rStyle w:val="StyleBodyWorkSansRegular"/>
          <w:rFonts w:ascii="Work Sans" w:hAnsi="Work Sans"/>
        </w:rPr>
        <w:t>.</w:t>
      </w:r>
    </w:p>
    <w:p w14:paraId="317D9117" w14:textId="77777777" w:rsidR="000F2DAE" w:rsidRPr="000F2DAE" w:rsidRDefault="000F2DAE" w:rsidP="00D5564E">
      <w:pPr>
        <w:rPr>
          <w:rStyle w:val="StyleArial"/>
          <w:rFonts w:asciiTheme="minorHAnsi" w:hAnsiTheme="minorHAnsi"/>
        </w:rPr>
      </w:pPr>
    </w:p>
    <w:p w14:paraId="77D6A6E4" w14:textId="180FFED8" w:rsidR="00D5564E" w:rsidRPr="000F2DAE" w:rsidRDefault="00D5564E" w:rsidP="000F2DAE">
      <w:pPr>
        <w:pStyle w:val="StyleHeading2Calibri"/>
        <w:rPr>
          <w:rStyle w:val="StyleArial"/>
          <w:rFonts w:ascii="Work Sans SemiBold" w:hAnsi="Work Sans SemiBold"/>
          <w:sz w:val="24"/>
        </w:rPr>
      </w:pPr>
      <w:bookmarkStart w:id="22" w:name="_Toc510087990"/>
      <w:r w:rsidRPr="00CC7736">
        <w:t>12.4. First Formal Review Meeting</w:t>
      </w:r>
      <w:bookmarkEnd w:id="22"/>
    </w:p>
    <w:p w14:paraId="64390A34" w14:textId="38B0637C"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12.4.1. If it is unclear when, or if, the employee will return to work, the Executive Headteacher / Headteacher / Head of School / Deputy Headteacher will write to the employee inviting them to a first formal review meeting, giving them a ten working day notice. The employee will be advised that they are entitled to be accompanied by their trade union representative or a work colleague </w:t>
      </w:r>
      <w:proofErr w:type="gramStart"/>
      <w:r w:rsidRPr="00032246">
        <w:rPr>
          <w:rStyle w:val="StyleBodyWorkSansRegular"/>
          <w:rFonts w:ascii="Work Sans" w:hAnsi="Work Sans"/>
        </w:rPr>
        <w:t>a</w:t>
      </w:r>
      <w:r w:rsidR="005868F3" w:rsidRPr="00032246">
        <w:rPr>
          <w:rStyle w:val="StyleBodyWorkSansRegular"/>
          <w:rFonts w:ascii="Work Sans" w:hAnsi="Work Sans"/>
        </w:rPr>
        <w:t>nd also</w:t>
      </w:r>
      <w:proofErr w:type="gramEnd"/>
      <w:r w:rsidR="005868F3" w:rsidRPr="00032246">
        <w:rPr>
          <w:rStyle w:val="StyleBodyWorkSansRegular"/>
          <w:rFonts w:ascii="Work Sans" w:hAnsi="Work Sans"/>
        </w:rPr>
        <w:t xml:space="preserve"> to provide</w:t>
      </w:r>
      <w:r w:rsidRPr="00032246">
        <w:rPr>
          <w:rStyle w:val="StyleBodyWorkSansRegular"/>
          <w:rFonts w:ascii="Work Sans" w:hAnsi="Work Sans"/>
        </w:rPr>
        <w:t xml:space="preserve"> details of their sickness record and any Occupational Health reports.</w:t>
      </w:r>
    </w:p>
    <w:p w14:paraId="7B496A05"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12.4.2. The purpose of this meeting will be to determine:</w:t>
      </w:r>
    </w:p>
    <w:p w14:paraId="4A753428"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The medical treatment that the employee is receiving and the prognosis for </w:t>
      </w:r>
      <w:proofErr w:type="gramStart"/>
      <w:r w:rsidRPr="00032246">
        <w:rPr>
          <w:rFonts w:ascii="Work Sans" w:hAnsi="Work Sans"/>
        </w:rPr>
        <w:t>recovery;</w:t>
      </w:r>
      <w:proofErr w:type="gramEnd"/>
    </w:p>
    <w:p w14:paraId="0D5EC391"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What the school can reasonably put in place to help the employee to return to work, including any reasonable workplace </w:t>
      </w:r>
      <w:proofErr w:type="gramStart"/>
      <w:r w:rsidRPr="00032246">
        <w:rPr>
          <w:rFonts w:ascii="Work Sans" w:hAnsi="Work Sans"/>
        </w:rPr>
        <w:t>adjustments;</w:t>
      </w:r>
      <w:proofErr w:type="gramEnd"/>
    </w:p>
    <w:p w14:paraId="07814DC6" w14:textId="77777777" w:rsidR="00D5564E" w:rsidRPr="00032246" w:rsidRDefault="00D5564E" w:rsidP="00606817">
      <w:pPr>
        <w:pStyle w:val="StyleListParagraphBodyWorkSansRegular"/>
        <w:rPr>
          <w:rFonts w:ascii="Work Sans" w:hAnsi="Work Sans"/>
        </w:rPr>
      </w:pPr>
      <w:r w:rsidRPr="00032246">
        <w:rPr>
          <w:rFonts w:ascii="Work Sans" w:hAnsi="Work Sans"/>
        </w:rPr>
        <w:t xml:space="preserve">Whether it is reasonable for the school to wait for the employee to return to </w:t>
      </w:r>
      <w:proofErr w:type="gramStart"/>
      <w:r w:rsidRPr="00032246">
        <w:rPr>
          <w:rFonts w:ascii="Work Sans" w:hAnsi="Work Sans"/>
        </w:rPr>
        <w:t>work;</w:t>
      </w:r>
      <w:proofErr w:type="gramEnd"/>
    </w:p>
    <w:p w14:paraId="06914BF9" w14:textId="77777777" w:rsidR="00D5564E" w:rsidRPr="00032246" w:rsidRDefault="00D5564E" w:rsidP="00606817">
      <w:pPr>
        <w:pStyle w:val="StyleListParagraphBodyWorkSansRegular"/>
        <w:rPr>
          <w:rFonts w:ascii="Work Sans" w:hAnsi="Work Sans"/>
        </w:rPr>
      </w:pPr>
      <w:r w:rsidRPr="00032246">
        <w:rPr>
          <w:rFonts w:ascii="Work Sans" w:hAnsi="Work Sans"/>
        </w:rPr>
        <w:t>The likelihood and length of any continuing or repeated absences; and</w:t>
      </w:r>
    </w:p>
    <w:p w14:paraId="0F1C34ED" w14:textId="77777777" w:rsidR="00D5564E" w:rsidRPr="00032246" w:rsidRDefault="00D5564E" w:rsidP="00606817">
      <w:pPr>
        <w:pStyle w:val="StyleListParagraphBodyWorkSansRegular"/>
        <w:rPr>
          <w:rFonts w:ascii="Work Sans" w:hAnsi="Work Sans"/>
        </w:rPr>
      </w:pPr>
      <w:r w:rsidRPr="00032246">
        <w:rPr>
          <w:rFonts w:ascii="Work Sans" w:hAnsi="Work Sans"/>
        </w:rPr>
        <w:t>To advise the employee of the implications of their continued absence.</w:t>
      </w:r>
    </w:p>
    <w:p w14:paraId="482714AE" w14:textId="77777777" w:rsidR="00D5564E" w:rsidRPr="00032246" w:rsidRDefault="00D5564E" w:rsidP="00D5564E">
      <w:pPr>
        <w:rPr>
          <w:rStyle w:val="StyleBodyWorkSansRegular"/>
          <w:rFonts w:ascii="Work Sans" w:hAnsi="Work Sans"/>
        </w:rPr>
      </w:pPr>
    </w:p>
    <w:p w14:paraId="2C43AC5A" w14:textId="392CD775"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12.4.3. Such meetings are very difficult and will be conducted as sensitively as possible.  </w:t>
      </w:r>
      <w:r w:rsidR="009D2FAE" w:rsidRPr="00032246">
        <w:rPr>
          <w:rStyle w:val="StyleBodyWorkSansRegular"/>
          <w:rFonts w:ascii="Work Sans" w:hAnsi="Work Sans"/>
        </w:rPr>
        <w:t xml:space="preserve">and in a neutral venue where requested.  </w:t>
      </w:r>
      <w:r w:rsidRPr="00032246">
        <w:rPr>
          <w:rStyle w:val="StyleBodyWorkSansRegular"/>
          <w:rFonts w:ascii="Work Sans" w:hAnsi="Work Sans"/>
        </w:rPr>
        <w:t xml:space="preserve">The school management will conduct meetings with the employee’s trade union representative, acting on their behalf, if necessary. Outcomes from this meeting will be confirmed to the employee in writing within five working days of the meeting. </w:t>
      </w:r>
    </w:p>
    <w:p w14:paraId="6DFA64B3" w14:textId="08526D2A" w:rsidR="00D5564E" w:rsidRPr="00032246" w:rsidRDefault="00D5564E" w:rsidP="00D5564E">
      <w:pPr>
        <w:rPr>
          <w:rStyle w:val="StyleCalibri"/>
        </w:rPr>
      </w:pPr>
      <w:r w:rsidRPr="00032246">
        <w:rPr>
          <w:rStyle w:val="StyleBodyWorkSansRegular"/>
          <w:rFonts w:ascii="Work Sans" w:hAnsi="Work Sans"/>
        </w:rPr>
        <w:t>12.4.4. The school may decide to move straight to a contractual review meeting depending on the information revealed in the meeting.</w:t>
      </w:r>
    </w:p>
    <w:p w14:paraId="3185A89D" w14:textId="5D328693" w:rsidR="00D5564E" w:rsidRPr="000F2DAE" w:rsidRDefault="00D5564E" w:rsidP="000F2DAE">
      <w:pPr>
        <w:pStyle w:val="StyleHeading2Calibri"/>
        <w:rPr>
          <w:rStyle w:val="StyleArial"/>
          <w:rFonts w:ascii="Work Sans SemiBold" w:hAnsi="Work Sans SemiBold"/>
          <w:sz w:val="24"/>
        </w:rPr>
      </w:pPr>
      <w:bookmarkStart w:id="23" w:name="_Toc510087991"/>
      <w:r w:rsidRPr="00CC7736">
        <w:lastRenderedPageBreak/>
        <w:t>12.5. Second Formal Review Meeting</w:t>
      </w:r>
      <w:bookmarkEnd w:id="23"/>
    </w:p>
    <w:p w14:paraId="4570019B" w14:textId="76619695" w:rsidR="00D5564E" w:rsidRPr="00032246" w:rsidRDefault="00D5564E" w:rsidP="00D5564E">
      <w:pPr>
        <w:rPr>
          <w:rStyle w:val="StyleBodyWorkSansRegular"/>
          <w:rFonts w:ascii="Work Sans" w:hAnsi="Work Sans"/>
        </w:rPr>
      </w:pPr>
      <w:r w:rsidRPr="00032246">
        <w:rPr>
          <w:rStyle w:val="StyleBodyWorkSansRegular"/>
          <w:rFonts w:ascii="Work Sans" w:hAnsi="Work Sans"/>
        </w:rPr>
        <w:t>12.5.1. Where the employee’s attendance does not improve, or if further medical evidence is produced suggesting that the situation has changed, then a second formal review meeting will be arranged. This meeting will follow the same format as the first formal review meeting.</w:t>
      </w:r>
    </w:p>
    <w:p w14:paraId="47AE06A6" w14:textId="6CEB9CEB" w:rsidR="00D5564E" w:rsidRPr="00032246" w:rsidRDefault="00D5564E" w:rsidP="00D5564E">
      <w:pPr>
        <w:rPr>
          <w:rStyle w:val="StyleArial"/>
        </w:rPr>
      </w:pPr>
      <w:r w:rsidRPr="00032246">
        <w:rPr>
          <w:rStyle w:val="StyleBodyWorkSansRegular"/>
          <w:rFonts w:ascii="Work Sans" w:hAnsi="Work Sans"/>
        </w:rPr>
        <w:t>12.5.2. The employee may be warned that they will be asked to attend a contractual review meeting if there is no improvement within a fixed timescale, to determine if the employee can continue in employment.</w:t>
      </w:r>
    </w:p>
    <w:p w14:paraId="7A41E18C" w14:textId="77777777" w:rsidR="00D5564E" w:rsidRPr="00606817" w:rsidRDefault="00D5564E" w:rsidP="00D5564E">
      <w:pPr>
        <w:rPr>
          <w:rStyle w:val="StyleArial"/>
        </w:rPr>
      </w:pPr>
    </w:p>
    <w:p w14:paraId="005DBCB3" w14:textId="1B6553D7" w:rsidR="00D5564E" w:rsidRPr="000F2DAE" w:rsidRDefault="00D5564E" w:rsidP="000F2DAE">
      <w:pPr>
        <w:pStyle w:val="StyleHeading2Calibri"/>
        <w:rPr>
          <w:rStyle w:val="StyleArial"/>
          <w:rFonts w:ascii="Work Sans SemiBold" w:hAnsi="Work Sans SemiBold"/>
          <w:sz w:val="24"/>
        </w:rPr>
      </w:pPr>
      <w:bookmarkStart w:id="24" w:name="_Toc510087992"/>
      <w:r w:rsidRPr="00CC7736">
        <w:t>12.6. Contractual Review Meeting</w:t>
      </w:r>
      <w:bookmarkEnd w:id="24"/>
    </w:p>
    <w:p w14:paraId="05B03D83" w14:textId="18DAC286" w:rsidR="00955A53" w:rsidRPr="00032246" w:rsidRDefault="00D5564E" w:rsidP="00955A53">
      <w:pPr>
        <w:rPr>
          <w:rStyle w:val="StyleArial"/>
        </w:rPr>
      </w:pPr>
      <w:r w:rsidRPr="00032246">
        <w:rPr>
          <w:rStyle w:val="StyleBodyWorkSansRegular"/>
          <w:rFonts w:ascii="Work Sans" w:hAnsi="Work Sans"/>
        </w:rPr>
        <w:t>12.6.1. Where there is no improvement in the employee’s condition, or the prognosis for a return to full health is protracted, a contractual review meeting will be arranged.</w:t>
      </w:r>
      <w:r w:rsidR="00955A53" w:rsidRPr="00032246">
        <w:rPr>
          <w:rStyle w:val="StyleBodyWorkSansRegular"/>
          <w:rFonts w:ascii="Work Sans" w:hAnsi="Work Sans"/>
        </w:rPr>
        <w:t xml:space="preserve"> </w:t>
      </w:r>
    </w:p>
    <w:p w14:paraId="18EC8338" w14:textId="22C32A34" w:rsidR="00D5564E" w:rsidRPr="00032246" w:rsidRDefault="00955A53" w:rsidP="00D5564E">
      <w:pPr>
        <w:rPr>
          <w:rStyle w:val="StyleBodyWorkSansRegular"/>
          <w:rFonts w:ascii="Work Sans" w:hAnsi="Work Sans"/>
        </w:rPr>
      </w:pPr>
      <w:r w:rsidRPr="00032246">
        <w:rPr>
          <w:rStyle w:val="StyleBodyWorkSansRegular"/>
          <w:rFonts w:ascii="Work Sans" w:hAnsi="Work Sans"/>
        </w:rPr>
        <w:t>The Chair of Governors will convene a panel of three governors to hear the case. A Human Resources adviser will be present to ensure that the process and the decision making is fair and legally compliant.</w:t>
      </w:r>
    </w:p>
    <w:p w14:paraId="4428C6C7" w14:textId="3D74E959" w:rsidR="009D2FAE" w:rsidRPr="00032246" w:rsidRDefault="00D5564E" w:rsidP="009D2FAE">
      <w:pPr>
        <w:rPr>
          <w:rStyle w:val="StyleBodyWorkSansRegular"/>
          <w:rFonts w:ascii="Work Sans" w:hAnsi="Work Sans"/>
        </w:rPr>
      </w:pPr>
      <w:r w:rsidRPr="00032246">
        <w:rPr>
          <w:rStyle w:val="StyleBodyWorkSansRegular"/>
          <w:rFonts w:ascii="Work Sans" w:hAnsi="Work Sans"/>
        </w:rPr>
        <w:t>12.6.2. The employee will be given ten working day</w:t>
      </w:r>
      <w:r w:rsidR="00450DC9">
        <w:rPr>
          <w:rStyle w:val="StyleBodyWorkSansRegular"/>
          <w:rFonts w:ascii="Work Sans" w:hAnsi="Work Sans"/>
        </w:rPr>
        <w:t>s’</w:t>
      </w:r>
      <w:r w:rsidRPr="00032246">
        <w:rPr>
          <w:rStyle w:val="StyleBodyWorkSansRegular"/>
          <w:rFonts w:ascii="Work Sans" w:hAnsi="Work Sans"/>
        </w:rPr>
        <w:t xml:space="preserve"> notice of the contractual review meeting and advised that they may be accompanied by a trade union representative or a work colleague. The employee will receive a report containing their attendance record and </w:t>
      </w:r>
      <w:r w:rsidR="005868F3" w:rsidRPr="00032246">
        <w:rPr>
          <w:rStyle w:val="StyleBodyWorkSansRegular"/>
          <w:rFonts w:ascii="Work Sans" w:hAnsi="Work Sans"/>
        </w:rPr>
        <w:t xml:space="preserve">they will be informed </w:t>
      </w:r>
      <w:r w:rsidRPr="00032246">
        <w:rPr>
          <w:rStyle w:val="StyleBodyWorkSansRegular"/>
          <w:rFonts w:ascii="Work Sans" w:hAnsi="Work Sans"/>
        </w:rPr>
        <w:t xml:space="preserve">that </w:t>
      </w:r>
      <w:proofErr w:type="gramStart"/>
      <w:r w:rsidRPr="00032246">
        <w:rPr>
          <w:rStyle w:val="StyleBodyWorkSansRegular"/>
          <w:rFonts w:ascii="Work Sans" w:hAnsi="Work Sans"/>
        </w:rPr>
        <w:t>as a result of</w:t>
      </w:r>
      <w:proofErr w:type="gramEnd"/>
      <w:r w:rsidRPr="00032246">
        <w:rPr>
          <w:rStyle w:val="StyleBodyWorkSansRegular"/>
          <w:rFonts w:ascii="Work Sans" w:hAnsi="Work Sans"/>
        </w:rPr>
        <w:t xml:space="preserve"> the review a decision may be made to terminate their contract of employment with notice.</w:t>
      </w:r>
      <w:r w:rsidR="00955A53" w:rsidRPr="00032246">
        <w:rPr>
          <w:rStyle w:val="StyleBodyWorkSansRegular"/>
          <w:rFonts w:ascii="Work Sans" w:hAnsi="Work Sans"/>
        </w:rPr>
        <w:t xml:space="preserve"> </w:t>
      </w:r>
      <w:r w:rsidR="00673037" w:rsidRPr="00032246">
        <w:rPr>
          <w:rStyle w:val="StyleBodyWorkSansRegular"/>
          <w:rFonts w:ascii="Work Sans" w:hAnsi="Work Sans"/>
        </w:rPr>
        <w:t>If the employee would like the Chair of the Panel to consider new or additional evidence this must be provided at least three working days before the contractual review meeting</w:t>
      </w:r>
      <w:r w:rsidR="00450DC9">
        <w:rPr>
          <w:rStyle w:val="StyleBodyWorkSansRegular"/>
          <w:rFonts w:ascii="Work Sans" w:hAnsi="Work Sans"/>
        </w:rPr>
        <w:t>.</w:t>
      </w:r>
      <w:r w:rsidR="00955A53" w:rsidRPr="00032246">
        <w:rPr>
          <w:rStyle w:val="StyleBodyWorkSansRegular"/>
          <w:rFonts w:ascii="Work Sans" w:hAnsi="Work Sans"/>
        </w:rPr>
        <w:t xml:space="preserve"> </w:t>
      </w:r>
      <w:proofErr w:type="gramStart"/>
      <w:r w:rsidR="00955A53" w:rsidRPr="00032246">
        <w:rPr>
          <w:rStyle w:val="StyleBodyWorkSansRegular"/>
          <w:rFonts w:ascii="Work Sans" w:hAnsi="Work Sans"/>
        </w:rPr>
        <w:t>The</w:t>
      </w:r>
      <w:proofErr w:type="gramEnd"/>
      <w:r w:rsidR="00955A53" w:rsidRPr="00032246">
        <w:rPr>
          <w:rStyle w:val="StyleBodyWorkSansRegular"/>
          <w:rFonts w:ascii="Work Sans" w:hAnsi="Work Sans"/>
        </w:rPr>
        <w:t xml:space="preserve"> purpose of the contractual review meeting is to consider:</w:t>
      </w:r>
    </w:p>
    <w:p w14:paraId="59332F42" w14:textId="1EEFB340" w:rsidR="00955A53" w:rsidRPr="00032246" w:rsidRDefault="00955A53" w:rsidP="00606817">
      <w:pPr>
        <w:pStyle w:val="StyleListParagraphBodyWorkSansRegular"/>
        <w:rPr>
          <w:rFonts w:ascii="Work Sans" w:hAnsi="Work Sans"/>
        </w:rPr>
      </w:pPr>
      <w:r w:rsidRPr="00032246">
        <w:rPr>
          <w:rFonts w:ascii="Work Sans" w:hAnsi="Work Sans"/>
        </w:rPr>
        <w:t xml:space="preserve">The medical treatment that the employee is receiving and the prognosis for </w:t>
      </w:r>
      <w:proofErr w:type="gramStart"/>
      <w:r w:rsidRPr="00032246">
        <w:rPr>
          <w:rFonts w:ascii="Work Sans" w:hAnsi="Work Sans"/>
        </w:rPr>
        <w:t>recovery;</w:t>
      </w:r>
      <w:proofErr w:type="gramEnd"/>
      <w:r w:rsidRPr="00032246">
        <w:rPr>
          <w:rFonts w:ascii="Work Sans" w:hAnsi="Work Sans"/>
        </w:rPr>
        <w:t xml:space="preserve"> </w:t>
      </w:r>
    </w:p>
    <w:p w14:paraId="3A760486" w14:textId="19E3E55C" w:rsidR="00955A53" w:rsidRPr="00032246" w:rsidRDefault="00955A53" w:rsidP="00606817">
      <w:pPr>
        <w:pStyle w:val="StyleListParagraphBodyWorkSansRegular"/>
        <w:rPr>
          <w:rFonts w:ascii="Work Sans" w:hAnsi="Work Sans"/>
        </w:rPr>
      </w:pPr>
      <w:r w:rsidRPr="00032246">
        <w:rPr>
          <w:rFonts w:ascii="Work Sans" w:hAnsi="Work Sans"/>
        </w:rPr>
        <w:t xml:space="preserve">The likelihood and length of any continuing or repeated </w:t>
      </w:r>
      <w:proofErr w:type="gramStart"/>
      <w:r w:rsidRPr="00032246">
        <w:rPr>
          <w:rFonts w:ascii="Work Sans" w:hAnsi="Work Sans"/>
        </w:rPr>
        <w:t>absences;</w:t>
      </w:r>
      <w:proofErr w:type="gramEnd"/>
    </w:p>
    <w:p w14:paraId="0E398DD8" w14:textId="6CBC57A5" w:rsidR="00955A53" w:rsidRPr="00032246" w:rsidRDefault="00955A53" w:rsidP="00606817">
      <w:pPr>
        <w:pStyle w:val="StyleListParagraphBodyWorkSansRegular"/>
        <w:rPr>
          <w:rFonts w:ascii="Work Sans" w:hAnsi="Work Sans"/>
        </w:rPr>
      </w:pPr>
      <w:r w:rsidRPr="00032246">
        <w:rPr>
          <w:rFonts w:ascii="Work Sans" w:hAnsi="Work Sans"/>
        </w:rPr>
        <w:t xml:space="preserve">Whether it is reasonable for the school to wait for the employee to return to </w:t>
      </w:r>
      <w:proofErr w:type="gramStart"/>
      <w:r w:rsidRPr="00032246">
        <w:rPr>
          <w:rFonts w:ascii="Work Sans" w:hAnsi="Work Sans"/>
        </w:rPr>
        <w:t>work;</w:t>
      </w:r>
      <w:proofErr w:type="gramEnd"/>
    </w:p>
    <w:p w14:paraId="7C721818" w14:textId="7B6EA125" w:rsidR="002A655F" w:rsidRPr="00032246" w:rsidRDefault="00955A53" w:rsidP="00606817">
      <w:pPr>
        <w:pStyle w:val="StyleListParagraphBodyWorkSansRegular"/>
        <w:rPr>
          <w:rFonts w:ascii="Work Sans" w:hAnsi="Work Sans"/>
        </w:rPr>
      </w:pPr>
      <w:r w:rsidRPr="00032246">
        <w:rPr>
          <w:rFonts w:ascii="Work Sans" w:hAnsi="Work Sans"/>
        </w:rPr>
        <w:t>What the school can reasonably put in place to help the emplo</w:t>
      </w:r>
      <w:r w:rsidR="002A655F" w:rsidRPr="00032246">
        <w:rPr>
          <w:rFonts w:ascii="Work Sans" w:hAnsi="Work Sans"/>
        </w:rPr>
        <w:t>yee to return to work,</w:t>
      </w:r>
      <w:r w:rsidR="00B06496" w:rsidRPr="00032246">
        <w:rPr>
          <w:rFonts w:ascii="Work Sans" w:hAnsi="Work Sans"/>
        </w:rPr>
        <w:t xml:space="preserve"> </w:t>
      </w:r>
      <w:r w:rsidR="00450DC9">
        <w:rPr>
          <w:rFonts w:ascii="Work Sans" w:hAnsi="Work Sans"/>
        </w:rPr>
        <w:t>c</w:t>
      </w:r>
      <w:r w:rsidR="002A655F" w:rsidRPr="00032246">
        <w:rPr>
          <w:rFonts w:ascii="Work Sans" w:hAnsi="Work Sans"/>
          <w:bCs/>
        </w:rPr>
        <w:t>heck</w:t>
      </w:r>
      <w:r w:rsidR="00B06496" w:rsidRPr="00032246">
        <w:rPr>
          <w:rFonts w:ascii="Work Sans" w:hAnsi="Work Sans"/>
          <w:bCs/>
        </w:rPr>
        <w:t xml:space="preserve"> the potential for </w:t>
      </w:r>
      <w:proofErr w:type="gramStart"/>
      <w:r w:rsidR="00B06496" w:rsidRPr="00032246">
        <w:rPr>
          <w:rFonts w:ascii="Work Sans" w:hAnsi="Work Sans"/>
          <w:bCs/>
        </w:rPr>
        <w:t xml:space="preserve">redeployment </w:t>
      </w:r>
      <w:r w:rsidR="002A655F" w:rsidRPr="00032246">
        <w:rPr>
          <w:rFonts w:ascii="Work Sans" w:hAnsi="Work Sans"/>
          <w:bCs/>
        </w:rPr>
        <w:t xml:space="preserve"> or</w:t>
      </w:r>
      <w:proofErr w:type="gramEnd"/>
      <w:r w:rsidR="002A655F" w:rsidRPr="00032246">
        <w:rPr>
          <w:rFonts w:ascii="Work Sans" w:hAnsi="Work Sans"/>
          <w:bCs/>
        </w:rPr>
        <w:t xml:space="preserve"> any other reasonable adjustments that may still need to be considered</w:t>
      </w:r>
      <w:r w:rsidR="00450DC9">
        <w:rPr>
          <w:rFonts w:ascii="Work Sans" w:hAnsi="Work Sans"/>
          <w:bCs/>
        </w:rPr>
        <w:t>;</w:t>
      </w:r>
      <w:r w:rsidR="002A655F" w:rsidRPr="00032246">
        <w:rPr>
          <w:rFonts w:ascii="Work Sans" w:hAnsi="Work Sans"/>
          <w:bCs/>
        </w:rPr>
        <w:t xml:space="preserve"> </w:t>
      </w:r>
    </w:p>
    <w:p w14:paraId="358E4EF8" w14:textId="6806AAA2" w:rsidR="002A655F" w:rsidRPr="00032246" w:rsidRDefault="00450DC9" w:rsidP="008E4067">
      <w:pPr>
        <w:pStyle w:val="ListParagraph"/>
        <w:overflowPunct/>
        <w:autoSpaceDE/>
        <w:autoSpaceDN/>
        <w:adjustRightInd/>
        <w:ind w:left="714"/>
        <w:contextualSpacing/>
        <w:textAlignment w:val="auto"/>
        <w:rPr>
          <w:rFonts w:ascii="Work Sans" w:hAnsi="Work Sans" w:cs="Arial"/>
          <w:bCs/>
          <w:sz w:val="20"/>
        </w:rPr>
      </w:pPr>
      <w:r>
        <w:rPr>
          <w:rFonts w:ascii="Work Sans" w:hAnsi="Work Sans" w:cs="Arial"/>
          <w:bCs/>
          <w:sz w:val="20"/>
          <w:szCs w:val="16"/>
        </w:rPr>
        <w:t>C</w:t>
      </w:r>
      <w:r w:rsidR="002A655F" w:rsidRPr="00032246">
        <w:rPr>
          <w:rFonts w:ascii="Work Sans" w:hAnsi="Work Sans" w:cs="Arial"/>
          <w:bCs/>
          <w:sz w:val="20"/>
          <w:szCs w:val="16"/>
        </w:rPr>
        <w:t xml:space="preserve">heck the appropriateness of ill-health </w:t>
      </w:r>
      <w:proofErr w:type="gramStart"/>
      <w:r w:rsidR="002A655F" w:rsidRPr="00032246">
        <w:rPr>
          <w:rFonts w:ascii="Work Sans" w:hAnsi="Work Sans" w:cs="Arial"/>
          <w:bCs/>
          <w:sz w:val="20"/>
          <w:szCs w:val="16"/>
        </w:rPr>
        <w:t>retirement</w:t>
      </w:r>
      <w:r>
        <w:rPr>
          <w:rFonts w:ascii="Work Sans" w:hAnsi="Work Sans" w:cs="Arial"/>
          <w:bCs/>
          <w:sz w:val="20"/>
          <w:szCs w:val="16"/>
        </w:rPr>
        <w:t>;</w:t>
      </w:r>
      <w:proofErr w:type="gramEnd"/>
    </w:p>
    <w:p w14:paraId="00C917E9" w14:textId="77777777" w:rsidR="009D2FAE" w:rsidRPr="00032246" w:rsidRDefault="009D2FAE" w:rsidP="00606817">
      <w:pPr>
        <w:pStyle w:val="StyleListParagraphBodyWorkSansRegular"/>
        <w:rPr>
          <w:rFonts w:ascii="Work Sans" w:hAnsi="Work Sans"/>
        </w:rPr>
      </w:pPr>
      <w:r w:rsidRPr="00032246">
        <w:rPr>
          <w:rFonts w:ascii="Work Sans" w:hAnsi="Work Sans"/>
        </w:rPr>
        <w:t>Consider if the employee is unfit to carry out the duties of their post; is unable to sustain an acceptable level of attendance; and determine if the employee should be dismissed on the grounds of incapability with contractual notice.</w:t>
      </w:r>
    </w:p>
    <w:p w14:paraId="74D181BA" w14:textId="77777777" w:rsidR="00B06496" w:rsidRPr="00032246" w:rsidRDefault="00B06496" w:rsidP="00D5564E">
      <w:pPr>
        <w:rPr>
          <w:rStyle w:val="StyleBodyWorkSansRegular"/>
          <w:rFonts w:ascii="Work Sans" w:hAnsi="Work Sans"/>
        </w:rPr>
      </w:pPr>
    </w:p>
    <w:p w14:paraId="6E096380" w14:textId="7C59AE68" w:rsidR="00B06496" w:rsidRPr="00032246" w:rsidRDefault="00B06496" w:rsidP="00B06496">
      <w:pPr>
        <w:rPr>
          <w:rStyle w:val="StyleBodyWorkSansRegular"/>
          <w:rFonts w:ascii="Work Sans" w:hAnsi="Work Sans"/>
        </w:rPr>
      </w:pPr>
      <w:r w:rsidRPr="00032246">
        <w:rPr>
          <w:rStyle w:val="StyleBodyWorkSansRegular"/>
          <w:rFonts w:ascii="Work Sans" w:hAnsi="Work Sans"/>
        </w:rPr>
        <w:t xml:space="preserve">The employee must be informed of the outcome of the decision of the contractual review meeting within five working </w:t>
      </w:r>
      <w:proofErr w:type="gramStart"/>
      <w:r w:rsidRPr="00032246">
        <w:rPr>
          <w:rStyle w:val="StyleBodyWorkSansRegular"/>
          <w:rFonts w:ascii="Work Sans" w:hAnsi="Work Sans"/>
        </w:rPr>
        <w:t>days</w:t>
      </w:r>
      <w:r w:rsidR="000F2DAE" w:rsidRPr="00032246">
        <w:rPr>
          <w:rStyle w:val="StyleBodyWorkSansRegular"/>
          <w:rFonts w:ascii="Work Sans" w:hAnsi="Work Sans"/>
        </w:rPr>
        <w:t>,</w:t>
      </w:r>
      <w:r w:rsidRPr="00032246">
        <w:rPr>
          <w:rStyle w:val="StyleBodyWorkSansRegular"/>
          <w:rFonts w:ascii="Work Sans" w:hAnsi="Work Sans"/>
        </w:rPr>
        <w:t xml:space="preserve"> and</w:t>
      </w:r>
      <w:proofErr w:type="gramEnd"/>
      <w:r w:rsidRPr="00032246">
        <w:rPr>
          <w:rStyle w:val="StyleBodyWorkSansRegular"/>
          <w:rFonts w:ascii="Work Sans" w:hAnsi="Work Sans"/>
        </w:rPr>
        <w:t xml:space="preserve"> advised of their right to appeal against dismissal.</w:t>
      </w:r>
    </w:p>
    <w:p w14:paraId="459A6FFE" w14:textId="77777777" w:rsidR="00B06496" w:rsidRPr="00032246" w:rsidRDefault="00B06496" w:rsidP="00B06496">
      <w:pPr>
        <w:rPr>
          <w:rStyle w:val="StyleBodyWorkSansRegular"/>
          <w:rFonts w:ascii="Work Sans" w:hAnsi="Work Sans"/>
        </w:rPr>
      </w:pPr>
    </w:p>
    <w:p w14:paraId="55190BE9" w14:textId="41942F69" w:rsidR="009E547C" w:rsidRPr="00032246" w:rsidRDefault="00B06496" w:rsidP="009E547C">
      <w:pPr>
        <w:rPr>
          <w:rStyle w:val="StyleBodyWorkSansRegular"/>
          <w:rFonts w:ascii="Work Sans" w:hAnsi="Work Sans"/>
        </w:rPr>
      </w:pPr>
      <w:r w:rsidRPr="00032246">
        <w:rPr>
          <w:rStyle w:val="StyleBodyWorkSansRegular"/>
          <w:rFonts w:ascii="Work Sans" w:hAnsi="Work Sans"/>
        </w:rPr>
        <w:lastRenderedPageBreak/>
        <w:t>The contractual review meeting will be clerked</w:t>
      </w:r>
      <w:r w:rsidR="00C129E4" w:rsidRPr="00032246">
        <w:rPr>
          <w:rStyle w:val="StyleBodyWorkSansRegular"/>
          <w:rFonts w:ascii="Work Sans" w:hAnsi="Work Sans"/>
        </w:rPr>
        <w:t xml:space="preserve">. </w:t>
      </w:r>
      <w:r w:rsidRPr="00032246">
        <w:rPr>
          <w:rStyle w:val="StyleBodyWorkSansRegular"/>
          <w:rFonts w:ascii="Work Sans" w:hAnsi="Work Sans"/>
        </w:rPr>
        <w:t xml:space="preserve"> </w:t>
      </w:r>
      <w:r w:rsidR="009E547C" w:rsidRPr="00032246">
        <w:rPr>
          <w:rFonts w:ascii="Work Sans" w:hAnsi="Work Sans"/>
          <w:sz w:val="20"/>
        </w:rPr>
        <w:t xml:space="preserve">Following the meeting, the minutes will be provided to the employee to review and confirm they are an accurate (not verbatim) record of the meeting. A deadline to review and return the notes will be given which will usually be within </w:t>
      </w:r>
      <w:r w:rsidR="009E547C" w:rsidRPr="00032246">
        <w:rPr>
          <w:rFonts w:ascii="Work Sans" w:hAnsi="Work Sans"/>
          <w:b/>
          <w:bCs/>
          <w:sz w:val="20"/>
        </w:rPr>
        <w:t>five</w:t>
      </w:r>
      <w:r w:rsidR="009E547C" w:rsidRPr="00032246">
        <w:rPr>
          <w:rFonts w:ascii="Work Sans" w:hAnsi="Work Sans"/>
          <w:sz w:val="20"/>
        </w:rPr>
        <w:t xml:space="preserve"> working days of receipt. If the notes are not agreed as an accurate record, an annotated version should be provided. If </w:t>
      </w:r>
      <w:r w:rsidR="00772CF5" w:rsidRPr="00032246">
        <w:rPr>
          <w:rFonts w:ascii="Work Sans" w:hAnsi="Work Sans"/>
          <w:sz w:val="20"/>
        </w:rPr>
        <w:t xml:space="preserve">the </w:t>
      </w:r>
      <w:r w:rsidR="009E547C" w:rsidRPr="00032246">
        <w:rPr>
          <w:rFonts w:ascii="Work Sans" w:hAnsi="Work Sans"/>
          <w:sz w:val="20"/>
        </w:rPr>
        <w:t>Chair of the Panel agrees the amended version is accurate, the changes will be agreed. If not agreed, both versions will be kept on record.</w:t>
      </w:r>
    </w:p>
    <w:p w14:paraId="2CB0A4BA" w14:textId="77777777" w:rsidR="00D5564E" w:rsidRPr="00032246" w:rsidRDefault="00D5564E" w:rsidP="00D5564E">
      <w:pPr>
        <w:rPr>
          <w:rStyle w:val="StyleArial"/>
        </w:rPr>
      </w:pPr>
    </w:p>
    <w:p w14:paraId="5FEBE946" w14:textId="194E2BAF" w:rsidR="00D5564E" w:rsidRPr="000F2DAE" w:rsidRDefault="00D5564E" w:rsidP="000F2DAE">
      <w:pPr>
        <w:pStyle w:val="StyleHeading2Calibri"/>
        <w:rPr>
          <w:rStyle w:val="StyleArial"/>
          <w:rFonts w:ascii="Work Sans SemiBold" w:hAnsi="Work Sans SemiBold"/>
          <w:sz w:val="24"/>
        </w:rPr>
      </w:pPr>
      <w:bookmarkStart w:id="25" w:name="_Toc510087993"/>
      <w:r w:rsidRPr="00CC7736">
        <w:t>12.7. Appeal</w:t>
      </w:r>
      <w:bookmarkEnd w:id="25"/>
    </w:p>
    <w:p w14:paraId="3BE5D2CD" w14:textId="66EEA479" w:rsidR="00D5564E" w:rsidRPr="00032246" w:rsidRDefault="00D5564E" w:rsidP="00D5564E">
      <w:pPr>
        <w:rPr>
          <w:rStyle w:val="StyleBodyWorkSansRegular"/>
          <w:rFonts w:ascii="Work Sans" w:hAnsi="Work Sans"/>
        </w:rPr>
      </w:pPr>
      <w:r w:rsidRPr="00032246">
        <w:rPr>
          <w:rStyle w:val="StyleBodyWorkSansRegular"/>
          <w:rFonts w:ascii="Work Sans" w:hAnsi="Work Sans"/>
        </w:rPr>
        <w:t>12.7.1. Appeals will be heard by a panel of three</w:t>
      </w:r>
      <w:r w:rsidR="00F30976" w:rsidRPr="00032246">
        <w:rPr>
          <w:rStyle w:val="StyleBodyWorkSansRegular"/>
          <w:rFonts w:ascii="Work Sans" w:hAnsi="Work Sans"/>
        </w:rPr>
        <w:t xml:space="preserve"> governors</w:t>
      </w:r>
      <w:r w:rsidRPr="00032246">
        <w:rPr>
          <w:rStyle w:val="StyleBodyWorkSansRegular"/>
          <w:rFonts w:ascii="Work Sans" w:hAnsi="Work Sans"/>
        </w:rPr>
        <w:t>. On occasion it may be necessary to ask members from another L</w:t>
      </w:r>
      <w:r w:rsidR="00F30976" w:rsidRPr="00032246">
        <w:rPr>
          <w:rStyle w:val="StyleBodyWorkSansRegular"/>
          <w:rFonts w:ascii="Work Sans" w:hAnsi="Work Sans"/>
        </w:rPr>
        <w:t>DBS governing body</w:t>
      </w:r>
      <w:r w:rsidRPr="00032246">
        <w:rPr>
          <w:rStyle w:val="StyleBodyWorkSansRegular"/>
          <w:rFonts w:ascii="Work Sans" w:hAnsi="Work Sans"/>
        </w:rPr>
        <w:t xml:space="preserve"> to be part of the panel to enable the appeal to be held in a timely manner.</w:t>
      </w:r>
    </w:p>
    <w:p w14:paraId="7AD4C47B"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12.7.2. Appeals must be made in writing to the Chair of </w:t>
      </w:r>
      <w:r w:rsidR="00F30976" w:rsidRPr="00032246">
        <w:rPr>
          <w:rStyle w:val="StyleBodyWorkSansRegular"/>
          <w:rFonts w:ascii="Work Sans" w:hAnsi="Work Sans"/>
        </w:rPr>
        <w:t>Governors</w:t>
      </w:r>
      <w:r w:rsidRPr="00032246">
        <w:rPr>
          <w:rStyle w:val="StyleBodyWorkSansRegular"/>
          <w:rFonts w:ascii="Work Sans" w:hAnsi="Work Sans"/>
        </w:rPr>
        <w:t xml:space="preserve"> within ten working days of the date on the outcome letter from the contractual review meeting and state the grounds for the appeal.</w:t>
      </w:r>
    </w:p>
    <w:p w14:paraId="6FEFCD0A" w14:textId="77777777" w:rsidR="004B3C1D" w:rsidRPr="00032246" w:rsidRDefault="004B3C1D" w:rsidP="004B3C1D">
      <w:pPr>
        <w:rPr>
          <w:rFonts w:ascii="Work Sans" w:hAnsi="Work Sans"/>
          <w:sz w:val="20"/>
        </w:rPr>
      </w:pPr>
      <w:r w:rsidRPr="00032246">
        <w:rPr>
          <w:rFonts w:ascii="Work Sans" w:hAnsi="Work Sans"/>
          <w:sz w:val="20"/>
          <w:u w:val="single"/>
        </w:rPr>
        <w:t>Grounds for appeal should be based on the following</w:t>
      </w:r>
      <w:r w:rsidRPr="00032246">
        <w:rPr>
          <w:rFonts w:ascii="Work Sans" w:hAnsi="Work Sans"/>
          <w:sz w:val="20"/>
        </w:rPr>
        <w:t>:</w:t>
      </w:r>
    </w:p>
    <w:p w14:paraId="5D99E07B" w14:textId="132FB168" w:rsidR="004B3C1D" w:rsidRPr="00032246" w:rsidRDefault="004B3C1D" w:rsidP="000F2DAE">
      <w:pPr>
        <w:pStyle w:val="ListParagraph"/>
        <w:numPr>
          <w:ilvl w:val="0"/>
          <w:numId w:val="24"/>
        </w:numPr>
        <w:spacing w:after="0"/>
        <w:rPr>
          <w:rFonts w:ascii="Work Sans" w:hAnsi="Work Sans"/>
          <w:sz w:val="20"/>
        </w:rPr>
      </w:pPr>
      <w:r w:rsidRPr="00032246">
        <w:rPr>
          <w:rFonts w:ascii="Work Sans" w:hAnsi="Work Sans"/>
          <w:sz w:val="20"/>
        </w:rPr>
        <w:t xml:space="preserve">Procedural errors where there is evidence the process was incorrectly </w:t>
      </w:r>
      <w:proofErr w:type="gramStart"/>
      <w:r w:rsidRPr="00032246">
        <w:rPr>
          <w:rFonts w:ascii="Work Sans" w:hAnsi="Work Sans"/>
          <w:sz w:val="20"/>
        </w:rPr>
        <w:t>followed</w:t>
      </w:r>
      <w:proofErr w:type="gramEnd"/>
    </w:p>
    <w:p w14:paraId="7345C598" w14:textId="7D12CAFB" w:rsidR="004B3C1D" w:rsidRPr="00032246" w:rsidRDefault="004B3C1D" w:rsidP="000F2DAE">
      <w:pPr>
        <w:pStyle w:val="ListParagraph"/>
        <w:numPr>
          <w:ilvl w:val="0"/>
          <w:numId w:val="24"/>
        </w:numPr>
        <w:spacing w:after="0"/>
        <w:rPr>
          <w:rFonts w:ascii="Work Sans" w:hAnsi="Work Sans"/>
          <w:sz w:val="20"/>
        </w:rPr>
      </w:pPr>
      <w:r w:rsidRPr="00032246">
        <w:rPr>
          <w:rFonts w:ascii="Work Sans" w:hAnsi="Work Sans"/>
          <w:sz w:val="20"/>
        </w:rPr>
        <w:t xml:space="preserve">New information has come to light that may change the outcome of the original </w:t>
      </w:r>
      <w:proofErr w:type="gramStart"/>
      <w:r w:rsidRPr="00032246">
        <w:rPr>
          <w:rFonts w:ascii="Work Sans" w:hAnsi="Work Sans"/>
          <w:sz w:val="20"/>
        </w:rPr>
        <w:t>decision</w:t>
      </w:r>
      <w:proofErr w:type="gramEnd"/>
    </w:p>
    <w:p w14:paraId="4BEBED7F" w14:textId="477BB879" w:rsidR="004B3C1D" w:rsidRPr="00032246" w:rsidRDefault="004B3C1D" w:rsidP="000F2DAE">
      <w:pPr>
        <w:pStyle w:val="ListParagraph"/>
        <w:numPr>
          <w:ilvl w:val="0"/>
          <w:numId w:val="24"/>
        </w:numPr>
        <w:rPr>
          <w:rStyle w:val="StyleBodyWorkSansRegular"/>
          <w:rFonts w:ascii="Work Sans" w:hAnsi="Work Sans"/>
        </w:rPr>
      </w:pPr>
      <w:r w:rsidRPr="00032246">
        <w:rPr>
          <w:rFonts w:ascii="Work Sans" w:hAnsi="Work Sans"/>
          <w:sz w:val="20"/>
        </w:rPr>
        <w:t>Fairness and Reasonableness of the outcome</w:t>
      </w:r>
      <w:r w:rsidR="000F6B25" w:rsidRPr="00032246">
        <w:rPr>
          <w:rStyle w:val="StyleBodyWorkSansRegular"/>
          <w:rFonts w:ascii="Work Sans" w:hAnsi="Work Sans"/>
        </w:rPr>
        <w:t>.</w:t>
      </w:r>
    </w:p>
    <w:p w14:paraId="4F82A3DC" w14:textId="77777777" w:rsidR="00D5564E" w:rsidRPr="00032246" w:rsidRDefault="00D5564E" w:rsidP="00D5564E">
      <w:pPr>
        <w:rPr>
          <w:rStyle w:val="StyleBodyWorkSansRegular"/>
          <w:rFonts w:ascii="Work Sans" w:hAnsi="Work Sans"/>
        </w:rPr>
      </w:pPr>
    </w:p>
    <w:p w14:paraId="459868AF" w14:textId="6C28B63B"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12.7.3. The Chair of </w:t>
      </w:r>
      <w:r w:rsidR="00F30976" w:rsidRPr="00032246">
        <w:rPr>
          <w:rStyle w:val="StyleBodyWorkSansRegular"/>
          <w:rFonts w:ascii="Work Sans" w:hAnsi="Work Sans"/>
        </w:rPr>
        <w:t>Governors</w:t>
      </w:r>
      <w:r w:rsidRPr="00032246">
        <w:rPr>
          <w:rStyle w:val="StyleBodyWorkSansRegular"/>
          <w:rFonts w:ascii="Work Sans" w:hAnsi="Work Sans"/>
        </w:rPr>
        <w:t xml:space="preserve"> will then write to the employee, giving details of the appeal hearing which will be convened as soon as possible on receipt of the employee’s written appeal. The employee will be advised in writing of their right to be accompanied by a trade union representative or a work colleague.</w:t>
      </w:r>
    </w:p>
    <w:p w14:paraId="02F4D4AC" w14:textId="77777777" w:rsidR="00D5564E" w:rsidRPr="00032246" w:rsidRDefault="00D5564E" w:rsidP="00D5564E">
      <w:pPr>
        <w:rPr>
          <w:rStyle w:val="StyleBodyWorkSansRegular"/>
          <w:rFonts w:ascii="Work Sans" w:hAnsi="Work Sans"/>
        </w:rPr>
      </w:pPr>
      <w:r w:rsidRPr="00032246">
        <w:rPr>
          <w:rStyle w:val="StyleBodyWorkSansRegular"/>
          <w:rFonts w:ascii="Work Sans" w:hAnsi="Work Sans"/>
        </w:rPr>
        <w:t xml:space="preserve">12.7.4. The Chair of the Appeal Panel will confirm the outcome of the appeal, within ten working days of the Appeal Hearing.  </w:t>
      </w:r>
    </w:p>
    <w:p w14:paraId="058F8ED3" w14:textId="77777777" w:rsidR="00D5564E" w:rsidRDefault="00D5564E" w:rsidP="00D5564E">
      <w:pPr>
        <w:rPr>
          <w:rStyle w:val="StyleArial"/>
        </w:rPr>
      </w:pPr>
    </w:p>
    <w:p w14:paraId="66ABF4F3" w14:textId="2D417854" w:rsidR="000F6B25" w:rsidRPr="000F2DAE" w:rsidRDefault="00B6509F" w:rsidP="00D5564E">
      <w:pPr>
        <w:rPr>
          <w:rStyle w:val="StyleArial"/>
          <w:rFonts w:ascii="Work Sans SemiBold" w:hAnsi="Work Sans SemiBold"/>
          <w:sz w:val="24"/>
          <w:szCs w:val="24"/>
        </w:rPr>
      </w:pPr>
      <w:r w:rsidRPr="000F2DAE">
        <w:rPr>
          <w:rStyle w:val="StyleArial"/>
          <w:rFonts w:ascii="Work Sans SemiBold" w:hAnsi="Work Sans SemiBold"/>
          <w:sz w:val="24"/>
          <w:szCs w:val="24"/>
        </w:rPr>
        <w:t xml:space="preserve">13. Relationship with other policies </w:t>
      </w:r>
    </w:p>
    <w:p w14:paraId="1810CC05" w14:textId="0E6FB96E" w:rsidR="00B6509F" w:rsidRPr="00032246" w:rsidRDefault="00B6509F" w:rsidP="00032246">
      <w:pPr>
        <w:rPr>
          <w:rFonts w:ascii="Work Sans" w:hAnsi="Work Sans" w:cstheme="minorHAnsi"/>
          <w:sz w:val="20"/>
        </w:rPr>
      </w:pPr>
      <w:r w:rsidRPr="00032246">
        <w:rPr>
          <w:rStyle w:val="StyleArial"/>
        </w:rPr>
        <w:t xml:space="preserve">13.1 </w:t>
      </w:r>
      <w:r w:rsidRPr="00032246">
        <w:rPr>
          <w:rFonts w:ascii="Work Sans" w:hAnsi="Work Sans" w:cstheme="minorHAnsi"/>
          <w:sz w:val="20"/>
        </w:rPr>
        <w:t xml:space="preserve">This </w:t>
      </w:r>
      <w:r w:rsidR="000C7CAE" w:rsidRPr="00032246">
        <w:rPr>
          <w:rFonts w:ascii="Work Sans" w:hAnsi="Work Sans" w:cstheme="minorHAnsi"/>
          <w:sz w:val="20"/>
        </w:rPr>
        <w:t xml:space="preserve">policy and </w:t>
      </w:r>
      <w:r w:rsidRPr="00032246">
        <w:rPr>
          <w:rFonts w:ascii="Work Sans" w:hAnsi="Work Sans" w:cstheme="minorHAnsi"/>
          <w:sz w:val="20"/>
        </w:rPr>
        <w:t>proce</w:t>
      </w:r>
      <w:r w:rsidR="000C7CAE" w:rsidRPr="00032246">
        <w:rPr>
          <w:rFonts w:ascii="Work Sans" w:hAnsi="Work Sans" w:cstheme="minorHAnsi"/>
          <w:sz w:val="20"/>
        </w:rPr>
        <w:t>dure</w:t>
      </w:r>
      <w:r w:rsidRPr="00032246">
        <w:rPr>
          <w:rFonts w:ascii="Work Sans" w:hAnsi="Work Sans" w:cstheme="minorHAnsi"/>
          <w:sz w:val="20"/>
        </w:rPr>
        <w:t xml:space="preserve"> may run concurrently with any other procedure being</w:t>
      </w:r>
      <w:r w:rsidR="00032246">
        <w:rPr>
          <w:rFonts w:ascii="Work Sans" w:hAnsi="Work Sans" w:cstheme="minorHAnsi"/>
          <w:sz w:val="20"/>
        </w:rPr>
        <w:t xml:space="preserve"> i</w:t>
      </w:r>
      <w:r w:rsidRPr="00032246">
        <w:rPr>
          <w:rFonts w:ascii="Work Sans" w:hAnsi="Work Sans" w:cstheme="minorHAnsi"/>
          <w:sz w:val="20"/>
        </w:rPr>
        <w:t xml:space="preserve">mplemented involving the employee. </w:t>
      </w:r>
    </w:p>
    <w:p w14:paraId="6F66DAF1" w14:textId="5A63AA7E" w:rsidR="00D5564E" w:rsidRPr="00032246" w:rsidRDefault="00B6509F" w:rsidP="00D5564E">
      <w:pPr>
        <w:rPr>
          <w:rStyle w:val="StyleArial"/>
        </w:rPr>
      </w:pPr>
      <w:r w:rsidRPr="00032246">
        <w:rPr>
          <w:rFonts w:ascii="Work Sans" w:hAnsi="Work Sans" w:cstheme="minorHAnsi"/>
          <w:sz w:val="20"/>
        </w:rPr>
        <w:t>1</w:t>
      </w:r>
      <w:r w:rsidR="00450DC9">
        <w:rPr>
          <w:rFonts w:ascii="Work Sans" w:hAnsi="Work Sans" w:cstheme="minorHAnsi"/>
          <w:sz w:val="20"/>
        </w:rPr>
        <w:t>3</w:t>
      </w:r>
      <w:r w:rsidRPr="00032246">
        <w:rPr>
          <w:rFonts w:ascii="Work Sans" w:hAnsi="Work Sans" w:cstheme="minorHAnsi"/>
          <w:sz w:val="20"/>
        </w:rPr>
        <w:t>.</w:t>
      </w:r>
      <w:r w:rsidR="00450DC9">
        <w:rPr>
          <w:rFonts w:ascii="Work Sans" w:hAnsi="Work Sans" w:cstheme="minorHAnsi"/>
          <w:sz w:val="20"/>
        </w:rPr>
        <w:t>2</w:t>
      </w:r>
      <w:r w:rsidRPr="00032246">
        <w:rPr>
          <w:rFonts w:ascii="Work Sans" w:hAnsi="Work Sans" w:cstheme="minorHAnsi"/>
          <w:sz w:val="20"/>
        </w:rPr>
        <w:t xml:space="preserve"> Where an employee submits a workplace resolution request connected with the conduct of the managing sickness absence </w:t>
      </w:r>
      <w:r w:rsidR="00A619F1" w:rsidRPr="00032246">
        <w:rPr>
          <w:rFonts w:ascii="Work Sans" w:hAnsi="Work Sans" w:cstheme="minorHAnsi"/>
          <w:sz w:val="20"/>
        </w:rPr>
        <w:t>proce</w:t>
      </w:r>
      <w:r w:rsidR="004E5D8C" w:rsidRPr="00032246">
        <w:rPr>
          <w:rFonts w:ascii="Work Sans" w:hAnsi="Work Sans" w:cstheme="minorHAnsi"/>
          <w:sz w:val="20"/>
        </w:rPr>
        <w:t>dure</w:t>
      </w:r>
      <w:r w:rsidRPr="00032246">
        <w:rPr>
          <w:rFonts w:ascii="Work Sans" w:hAnsi="Work Sans" w:cstheme="minorHAnsi"/>
          <w:sz w:val="20"/>
        </w:rPr>
        <w:t>, this should be heard as part of the appeals process</w:t>
      </w:r>
      <w:r w:rsidR="004E5D8C" w:rsidRPr="00032246">
        <w:rPr>
          <w:rFonts w:ascii="Work Sans" w:hAnsi="Work Sans" w:cstheme="minorHAnsi"/>
          <w:sz w:val="20"/>
        </w:rPr>
        <w:t xml:space="preserve"> </w:t>
      </w:r>
      <w:r w:rsidRPr="00032246">
        <w:rPr>
          <w:rFonts w:ascii="Work Sans" w:hAnsi="Work Sans" w:cstheme="minorHAnsi"/>
          <w:sz w:val="20"/>
        </w:rPr>
        <w:t>and not separately</w:t>
      </w:r>
      <w:r w:rsidRPr="00032246">
        <w:rPr>
          <w:rFonts w:ascii="Work Sans" w:hAnsi="Work Sans" w:cstheme="minorHAnsi"/>
        </w:rPr>
        <w:t>.</w:t>
      </w:r>
    </w:p>
    <w:p w14:paraId="4FA97B63" w14:textId="7D510089" w:rsidR="00D5564E" w:rsidRPr="000F2DAE" w:rsidRDefault="00606817" w:rsidP="000F2DAE">
      <w:pPr>
        <w:pStyle w:val="StyleHeading1BodyWorkSansRegular13ptBoldAuto"/>
        <w:rPr>
          <w:rStyle w:val="StyleArial"/>
          <w:rFonts w:ascii="Work Sans SemiBold" w:hAnsi="Work Sans SemiBold"/>
          <w:sz w:val="24"/>
        </w:rPr>
      </w:pPr>
      <w:bookmarkStart w:id="26" w:name="_Toc510087994"/>
      <w:r w:rsidRPr="00CC7736">
        <w:t>1</w:t>
      </w:r>
      <w:r w:rsidR="00B92B16">
        <w:t>4</w:t>
      </w:r>
      <w:r w:rsidRPr="00CC7736">
        <w:t xml:space="preserve">. Leave </w:t>
      </w:r>
      <w:r w:rsidR="000F2DAE">
        <w:t>o</w:t>
      </w:r>
      <w:r w:rsidRPr="00CC7736">
        <w:t xml:space="preserve">f Absence </w:t>
      </w:r>
      <w:r w:rsidR="000F2DAE">
        <w:t>a</w:t>
      </w:r>
      <w:r w:rsidRPr="00CC7736">
        <w:t>nd Special Leave</w:t>
      </w:r>
      <w:bookmarkEnd w:id="26"/>
    </w:p>
    <w:p w14:paraId="01CFAE1B" w14:textId="6CDEA6E8" w:rsidR="00D5564E" w:rsidRPr="00032246" w:rsidRDefault="00D5564E" w:rsidP="00D5564E">
      <w:pPr>
        <w:rPr>
          <w:rStyle w:val="StyleBodyWorkSansRegular"/>
          <w:rFonts w:ascii="Work Sans" w:hAnsi="Work Sans"/>
        </w:rPr>
      </w:pPr>
      <w:r w:rsidRPr="00032246">
        <w:rPr>
          <w:rStyle w:val="StyleBodyWorkSansRegular"/>
          <w:rFonts w:ascii="Work Sans" w:hAnsi="Work Sans"/>
        </w:rPr>
        <w:t>1</w:t>
      </w:r>
      <w:r w:rsidR="00450DC9">
        <w:rPr>
          <w:rStyle w:val="StyleBodyWorkSansRegular"/>
          <w:rFonts w:ascii="Work Sans" w:hAnsi="Work Sans"/>
        </w:rPr>
        <w:t>4</w:t>
      </w:r>
      <w:r w:rsidRPr="00032246">
        <w:rPr>
          <w:rStyle w:val="StyleBodyWorkSansRegular"/>
          <w:rFonts w:ascii="Work Sans" w:hAnsi="Work Sans"/>
        </w:rPr>
        <w:t xml:space="preserve">.1. Employees who work on a term time only basis are not expected to take time off during term time except in exceptional circumstances and the school will follow the leave of absence and special leave procedure. Where requests for special leave are declined and the employee is absent on the date(s) requested they may be asked to produce a medical </w:t>
      </w:r>
      <w:r w:rsidRPr="00032246">
        <w:rPr>
          <w:rStyle w:val="StyleBodyWorkSansRegular"/>
          <w:rFonts w:ascii="Work Sans" w:hAnsi="Work Sans"/>
        </w:rPr>
        <w:lastRenderedPageBreak/>
        <w:t>certificate. If the employee incurs any costs in requesting a certificate from their GP, it will be reimbursed by the school.</w:t>
      </w:r>
    </w:p>
    <w:p w14:paraId="1927A912" w14:textId="2546D549" w:rsidR="00121287" w:rsidRPr="00032246" w:rsidRDefault="00D5564E" w:rsidP="00CC7736">
      <w:pPr>
        <w:rPr>
          <w:rStyle w:val="StyleBodyWorkSansRegular"/>
          <w:rFonts w:ascii="Work Sans" w:hAnsi="Work Sans"/>
        </w:rPr>
      </w:pPr>
      <w:r w:rsidRPr="00032246">
        <w:rPr>
          <w:rStyle w:val="StyleBodyWorkSansRegular"/>
          <w:rFonts w:ascii="Work Sans" w:hAnsi="Work Sans"/>
        </w:rPr>
        <w:t>1</w:t>
      </w:r>
      <w:r w:rsidR="00EB79B9" w:rsidRPr="00032246">
        <w:rPr>
          <w:rStyle w:val="StyleBodyWorkSansRegular"/>
          <w:rFonts w:ascii="Work Sans" w:hAnsi="Work Sans"/>
        </w:rPr>
        <w:t>4</w:t>
      </w:r>
      <w:r w:rsidRPr="00032246">
        <w:rPr>
          <w:rStyle w:val="StyleBodyWorkSansRegular"/>
          <w:rFonts w:ascii="Work Sans" w:hAnsi="Work Sans"/>
        </w:rPr>
        <w:t xml:space="preserve">.2. </w:t>
      </w:r>
      <w:proofErr w:type="gramStart"/>
      <w:r w:rsidRPr="00032246">
        <w:rPr>
          <w:rStyle w:val="StyleBodyWorkSansRegular"/>
          <w:rFonts w:ascii="Work Sans" w:hAnsi="Work Sans"/>
        </w:rPr>
        <w:t>In the event that</w:t>
      </w:r>
      <w:proofErr w:type="gramEnd"/>
      <w:r w:rsidRPr="00032246">
        <w:rPr>
          <w:rStyle w:val="StyleBodyWorkSansRegular"/>
          <w:rFonts w:ascii="Work Sans" w:hAnsi="Work Sans"/>
        </w:rPr>
        <w:t xml:space="preserve"> an employee does not contact the school or produce a medical certificate, this will be viewed as an unauthorised absence and may be addressed using the Disciplinary Procedur</w:t>
      </w:r>
      <w:r w:rsidR="00606817" w:rsidRPr="00032246">
        <w:rPr>
          <w:rStyle w:val="StyleBodyWorkSansRegular"/>
          <w:rFonts w:ascii="Work Sans" w:hAnsi="Work Sans"/>
        </w:rPr>
        <w:t>e</w:t>
      </w:r>
      <w:r w:rsidR="000F2DAE" w:rsidRPr="00032246">
        <w:rPr>
          <w:rStyle w:val="StyleBodyWorkSansRegular"/>
          <w:rFonts w:ascii="Work Sans" w:hAnsi="Work Sans"/>
        </w:rPr>
        <w:t>.</w:t>
      </w:r>
    </w:p>
    <w:p w14:paraId="5A304D6A" w14:textId="77777777" w:rsidR="00606817" w:rsidRPr="00032246" w:rsidRDefault="00606817" w:rsidP="00606817">
      <w:pPr>
        <w:rPr>
          <w:rFonts w:ascii="Work Sans" w:hAnsi="Work Sans"/>
          <w:sz w:val="20"/>
        </w:rPr>
      </w:pPr>
    </w:p>
    <w:p w14:paraId="2506DFB2" w14:textId="77777777" w:rsidR="00606817" w:rsidRPr="00032246" w:rsidRDefault="00606817" w:rsidP="00606817">
      <w:pPr>
        <w:rPr>
          <w:rFonts w:ascii="Work Sans" w:hAnsi="Work Sans"/>
          <w:sz w:val="20"/>
        </w:rPr>
      </w:pPr>
    </w:p>
    <w:p w14:paraId="581DDCF0" w14:textId="77777777" w:rsidR="00606817" w:rsidRDefault="00606817" w:rsidP="00606817">
      <w:pPr>
        <w:rPr>
          <w:rFonts w:asciiTheme="minorHAnsi" w:hAnsiTheme="minorHAnsi"/>
          <w:sz w:val="20"/>
        </w:rPr>
      </w:pPr>
    </w:p>
    <w:p w14:paraId="4A74CCCE" w14:textId="77777777" w:rsidR="00606817" w:rsidRDefault="00606817" w:rsidP="00606817">
      <w:pPr>
        <w:rPr>
          <w:rFonts w:asciiTheme="minorHAnsi" w:hAnsiTheme="minorHAnsi"/>
          <w:sz w:val="20"/>
        </w:rPr>
      </w:pPr>
    </w:p>
    <w:p w14:paraId="5BBA01BE" w14:textId="77777777" w:rsidR="00606817" w:rsidRDefault="00606817" w:rsidP="00606817">
      <w:pPr>
        <w:rPr>
          <w:rFonts w:asciiTheme="minorHAnsi" w:hAnsiTheme="minorHAnsi"/>
          <w:sz w:val="20"/>
        </w:rPr>
      </w:pPr>
    </w:p>
    <w:p w14:paraId="341E6C32" w14:textId="77777777" w:rsidR="00606817" w:rsidRDefault="00606817" w:rsidP="00606817">
      <w:pPr>
        <w:rPr>
          <w:rFonts w:asciiTheme="minorHAnsi" w:hAnsiTheme="minorHAnsi"/>
          <w:sz w:val="20"/>
        </w:rPr>
      </w:pPr>
    </w:p>
    <w:p w14:paraId="6C98769A" w14:textId="77777777" w:rsidR="00606817" w:rsidRDefault="00606817" w:rsidP="00606817">
      <w:pPr>
        <w:rPr>
          <w:rFonts w:asciiTheme="minorHAnsi" w:hAnsiTheme="minorHAnsi"/>
          <w:sz w:val="20"/>
        </w:rPr>
      </w:pPr>
    </w:p>
    <w:p w14:paraId="2BF61036" w14:textId="77777777" w:rsidR="00606817" w:rsidRDefault="00606817" w:rsidP="00606817">
      <w:pPr>
        <w:rPr>
          <w:rFonts w:asciiTheme="minorHAnsi" w:hAnsiTheme="minorHAnsi"/>
          <w:sz w:val="20"/>
        </w:rPr>
      </w:pPr>
    </w:p>
    <w:p w14:paraId="2B4619E5" w14:textId="77777777" w:rsidR="00606817" w:rsidRDefault="00606817" w:rsidP="00606817">
      <w:pPr>
        <w:rPr>
          <w:rFonts w:asciiTheme="minorHAnsi" w:hAnsiTheme="minorHAnsi"/>
          <w:sz w:val="20"/>
        </w:rPr>
      </w:pPr>
    </w:p>
    <w:p w14:paraId="58B8D6A0" w14:textId="77777777" w:rsidR="00606817" w:rsidRDefault="00606817" w:rsidP="00606817">
      <w:pPr>
        <w:rPr>
          <w:rFonts w:asciiTheme="minorHAnsi" w:hAnsiTheme="minorHAnsi"/>
          <w:sz w:val="20"/>
        </w:rPr>
      </w:pPr>
    </w:p>
    <w:p w14:paraId="3B3B7D49" w14:textId="77777777" w:rsidR="00606817" w:rsidRDefault="00606817" w:rsidP="00606817">
      <w:pPr>
        <w:rPr>
          <w:rFonts w:asciiTheme="minorHAnsi" w:hAnsiTheme="minorHAnsi"/>
          <w:sz w:val="20"/>
        </w:rPr>
      </w:pPr>
    </w:p>
    <w:p w14:paraId="2BA1F79F" w14:textId="77777777" w:rsidR="00606817" w:rsidRDefault="00606817" w:rsidP="00606817">
      <w:pPr>
        <w:rPr>
          <w:rFonts w:asciiTheme="minorHAnsi" w:hAnsiTheme="minorHAnsi"/>
          <w:sz w:val="20"/>
        </w:rPr>
      </w:pPr>
    </w:p>
    <w:p w14:paraId="03945CB2" w14:textId="77777777" w:rsidR="00606817" w:rsidRPr="00606817" w:rsidRDefault="00606817" w:rsidP="00606817">
      <w:pPr>
        <w:rPr>
          <w:rFonts w:asciiTheme="minorHAnsi" w:hAnsiTheme="minorHAnsi"/>
          <w:sz w:val="20"/>
        </w:rPr>
      </w:pPr>
    </w:p>
    <w:p w14:paraId="19D005AA" w14:textId="77777777" w:rsidR="00606817" w:rsidRDefault="00606817" w:rsidP="00606817">
      <w:pPr>
        <w:rPr>
          <w:rStyle w:val="StyleBodyWorkSansRegular"/>
        </w:rPr>
      </w:pPr>
    </w:p>
    <w:p w14:paraId="60602FC8" w14:textId="77777777" w:rsidR="00606817" w:rsidRPr="000B1995" w:rsidRDefault="00606817" w:rsidP="00606817">
      <w:pPr>
        <w:rPr>
          <w:rFonts w:cs="Segoe UI"/>
          <w:sz w:val="18"/>
          <w:szCs w:val="18"/>
        </w:rPr>
      </w:pPr>
      <w:r w:rsidRPr="000B1995">
        <w:rPr>
          <w:rStyle w:val="normaltextrun"/>
          <w:rFonts w:ascii="Work Sans" w:hAnsi="Work Sans" w:cs="Segoe UI"/>
          <w:color w:val="auto"/>
          <w:sz w:val="18"/>
          <w:szCs w:val="18"/>
        </w:rPr>
        <w:t>© LDBS 2023</w:t>
      </w:r>
      <w:r w:rsidRPr="000B1995">
        <w:rPr>
          <w:rStyle w:val="eop"/>
          <w:rFonts w:cs="Segoe UI"/>
          <w:sz w:val="18"/>
          <w:szCs w:val="18"/>
        </w:rPr>
        <w:t> </w:t>
      </w:r>
    </w:p>
    <w:p w14:paraId="6515F30E" w14:textId="77777777" w:rsidR="00606817" w:rsidRPr="000B1995" w:rsidRDefault="00606817" w:rsidP="00606817">
      <w:r w:rsidRPr="000B1995">
        <w:rPr>
          <w:rStyle w:val="normaltextrun"/>
          <w:rFonts w:ascii="Work Sans" w:hAnsi="Work Sans" w:cs="Segoe UI"/>
          <w:color w:val="auto"/>
          <w:sz w:val="18"/>
          <w:szCs w:val="18"/>
        </w:rPr>
        <w:t xml:space="preserve">You can copy, </w:t>
      </w:r>
      <w:proofErr w:type="gramStart"/>
      <w:r w:rsidRPr="000B1995">
        <w:rPr>
          <w:rStyle w:val="normaltextrun"/>
          <w:rFonts w:ascii="Work Sans" w:hAnsi="Work Sans" w:cs="Segoe UI"/>
          <w:color w:val="auto"/>
          <w:sz w:val="18"/>
          <w:szCs w:val="18"/>
        </w:rPr>
        <w:t>download</w:t>
      </w:r>
      <w:proofErr w:type="gramEnd"/>
      <w:r w:rsidRPr="000B1995">
        <w:rPr>
          <w:rStyle w:val="normaltextrun"/>
          <w:rFonts w:ascii="Work Sans" w:hAnsi="Work Sans" w:cs="Segoe UI"/>
          <w:color w:val="auto"/>
          <w:sz w:val="18"/>
          <w:szCs w:val="18"/>
        </w:rPr>
        <w:t xml:space="preserve"> or print this document for use by your school or academy trust as long as you acknowledge the source. You must use the full </w:t>
      </w:r>
      <w:proofErr w:type="gramStart"/>
      <w:r w:rsidRPr="000B1995">
        <w:rPr>
          <w:rStyle w:val="normaltextrun"/>
          <w:rFonts w:ascii="Work Sans" w:hAnsi="Work Sans" w:cs="Segoe UI"/>
          <w:color w:val="auto"/>
          <w:sz w:val="18"/>
          <w:szCs w:val="18"/>
        </w:rPr>
        <w:t>document,</w:t>
      </w:r>
      <w:proofErr w:type="gramEnd"/>
      <w:r w:rsidRPr="000B1995">
        <w:rPr>
          <w:rStyle w:val="normaltextrun"/>
          <w:rFonts w:ascii="Work Sans" w:hAnsi="Work Sans" w:cs="Segoe UI"/>
          <w:color w:val="auto"/>
          <w:sz w:val="18"/>
          <w:szCs w:val="18"/>
        </w:rPr>
        <w:t xml:space="preserve"> you may not use excerpts or edit it. You may not distribute this document or use it for public or commercial purposes except with our express written permission; all enquiries to </w:t>
      </w:r>
      <w:hyperlink r:id="rId10" w:tgtFrame="_blank" w:history="1">
        <w:r w:rsidRPr="000B1995">
          <w:rPr>
            <w:rStyle w:val="normaltextrun"/>
            <w:rFonts w:ascii="Work Sans" w:hAnsi="Work Sans" w:cs="Segoe UI"/>
            <w:color w:val="auto"/>
            <w:sz w:val="18"/>
            <w:szCs w:val="18"/>
            <w:u w:val="single"/>
          </w:rPr>
          <w:t>LDBS</w:t>
        </w:r>
      </w:hyperlink>
      <w:r w:rsidRPr="000B1995">
        <w:rPr>
          <w:rStyle w:val="normaltextrun"/>
          <w:rFonts w:ascii="Work Sans" w:hAnsi="Work Sans" w:cs="Segoe UI"/>
          <w:color w:val="auto"/>
          <w:sz w:val="18"/>
          <w:szCs w:val="18"/>
        </w:rPr>
        <w:t>.</w:t>
      </w:r>
      <w:r w:rsidRPr="000B1995">
        <w:rPr>
          <w:rStyle w:val="eop"/>
          <w:rFonts w:cs="Segoe UI"/>
          <w:sz w:val="18"/>
          <w:szCs w:val="18"/>
        </w:rPr>
        <w:t> </w:t>
      </w:r>
    </w:p>
    <w:p w14:paraId="161A5367" w14:textId="77777777" w:rsidR="00606817" w:rsidRPr="000B1995" w:rsidRDefault="00606817" w:rsidP="00606817">
      <w:pPr>
        <w:rPr>
          <w:rFonts w:ascii="Work Sans" w:hAnsi="Work Sans" w:cstheme="minorHAnsi"/>
          <w:sz w:val="20"/>
        </w:rPr>
      </w:pPr>
    </w:p>
    <w:p w14:paraId="39AC272C" w14:textId="77777777" w:rsidR="00606817" w:rsidRDefault="00606817" w:rsidP="00606817">
      <w:pPr>
        <w:rPr>
          <w:rStyle w:val="StyleBodyWorkSansRegular"/>
        </w:rPr>
      </w:pPr>
    </w:p>
    <w:p w14:paraId="4B463B5D" w14:textId="77777777" w:rsidR="00606817" w:rsidRDefault="00606817" w:rsidP="00606817">
      <w:pPr>
        <w:rPr>
          <w:rStyle w:val="StyleBodyWorkSansRegular"/>
        </w:rPr>
      </w:pPr>
    </w:p>
    <w:p w14:paraId="0C6B35DC" w14:textId="77777777" w:rsidR="00606817" w:rsidRPr="00C45074" w:rsidRDefault="00606817" w:rsidP="00606817">
      <w:pPr>
        <w:rPr>
          <w:rFonts w:ascii="Arial" w:hAnsi="Arial"/>
          <w:sz w:val="16"/>
        </w:rPr>
      </w:pPr>
    </w:p>
    <w:sectPr w:rsidR="00606817" w:rsidRPr="00C45074" w:rsidSect="00606817">
      <w:headerReference w:type="default" r:id="rId11"/>
      <w:footerReference w:type="default" r:id="rId12"/>
      <w:pgSz w:w="11907" w:h="16840" w:code="9"/>
      <w:pgMar w:top="1440" w:right="1440" w:bottom="1440" w:left="1440" w:header="2041"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A7F82" w14:textId="77777777" w:rsidR="004773E4" w:rsidRDefault="004773E4" w:rsidP="00455505">
      <w:r>
        <w:separator/>
      </w:r>
    </w:p>
  </w:endnote>
  <w:endnote w:type="continuationSeparator" w:id="0">
    <w:p w14:paraId="2A778D21" w14:textId="77777777" w:rsidR="004773E4" w:rsidRDefault="004773E4" w:rsidP="00455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SemiBold">
    <w:altName w:val="Calibri"/>
    <w:charset w:val="00"/>
    <w:family w:val="auto"/>
    <w:pitch w:val="variable"/>
    <w:sig w:usb0="A00000FF" w:usb1="5000E07B" w:usb2="00000000" w:usb3="00000000" w:csb0="00000193" w:csb1="00000000"/>
  </w:font>
  <w:font w:name="Work Sans Regular">
    <w:altName w:val="Cambria"/>
    <w:panose1 w:val="00000000000000000000"/>
    <w:charset w:val="00"/>
    <w:family w:val="roman"/>
    <w:notTrueType/>
    <w:pitch w:val="default"/>
  </w:font>
  <w:font w:name="Work Sans">
    <w:charset w:val="00"/>
    <w:family w:val="auto"/>
    <w:pitch w:val="variable"/>
    <w:sig w:usb0="A00000FF" w:usb1="5000E07B" w:usb2="00000000" w:usb3="00000000" w:csb0="00000193" w:csb1="00000000"/>
  </w:font>
  <w:font w:name="Work Sans Light">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552D" w14:textId="7ECB9215" w:rsidR="00C45074" w:rsidRDefault="00C45074">
    <w:pPr>
      <w:pStyle w:val="Footer"/>
    </w:pPr>
    <w:r>
      <w:rPr>
        <w:noProof/>
      </w:rPr>
      <mc:AlternateContent>
        <mc:Choice Requires="wps">
          <w:drawing>
            <wp:anchor distT="0" distB="0" distL="114300" distR="114300" simplePos="0" relativeHeight="251662336" behindDoc="0" locked="0" layoutInCell="1" allowOverlap="1" wp14:anchorId="67FC251B" wp14:editId="3DD2A227">
              <wp:simplePos x="0" y="0"/>
              <wp:positionH relativeFrom="margin">
                <wp:align>center</wp:align>
              </wp:positionH>
              <wp:positionV relativeFrom="page">
                <wp:posOffset>10454640</wp:posOffset>
              </wp:positionV>
              <wp:extent cx="8999855" cy="252095"/>
              <wp:effectExtent l="0" t="0" r="10795" b="14605"/>
              <wp:wrapNone/>
              <wp:docPr id="15473789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87D675"/>
                      </a:solidFill>
                      <a:ln w="12700" cap="flat" cmpd="sng" algn="ctr">
                        <a:solidFill>
                          <a:srgbClr val="87D675"/>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51D985" id="Rectangle 1" o:spid="_x0000_s1026" style="position:absolute;margin-left:0;margin-top:823.2pt;width:708.65pt;height:19.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" fillcolor="#87d675" strokecolor="#87d675"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05EEA" w14:textId="77777777" w:rsidR="004773E4" w:rsidRDefault="004773E4" w:rsidP="00455505">
      <w:r>
        <w:separator/>
      </w:r>
    </w:p>
  </w:footnote>
  <w:footnote w:type="continuationSeparator" w:id="0">
    <w:p w14:paraId="03F83607" w14:textId="77777777" w:rsidR="004773E4" w:rsidRDefault="004773E4" w:rsidP="00455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3310" w14:textId="352BA411" w:rsidR="00C45074" w:rsidRPr="00606817" w:rsidRDefault="00C45074">
    <w:pPr>
      <w:pStyle w:val="Header"/>
      <w:rPr>
        <w:rFonts w:asciiTheme="minorHAnsi" w:hAnsiTheme="minorHAnsi"/>
        <w:sz w:val="20"/>
        <w:szCs w:val="16"/>
      </w:rPr>
    </w:pPr>
  </w:p>
  <w:p w14:paraId="72E1730F" w14:textId="76C72C16" w:rsidR="00C45074" w:rsidRPr="00606817" w:rsidRDefault="00C45074">
    <w:pPr>
      <w:pStyle w:val="Header"/>
      <w:rPr>
        <w:rFonts w:asciiTheme="minorHAnsi" w:hAnsiTheme="minorHAnsi"/>
        <w:sz w:val="20"/>
        <w:szCs w:val="16"/>
      </w:rPr>
    </w:pPr>
    <w:r w:rsidRPr="00606817">
      <w:rPr>
        <w:rFonts w:asciiTheme="minorHAnsi" w:hAnsiTheme="minorHAnsi"/>
        <w:noProof/>
        <w:sz w:val="20"/>
        <w:szCs w:val="16"/>
      </w:rPr>
      <mc:AlternateContent>
        <mc:Choice Requires="wps">
          <w:drawing>
            <wp:anchor distT="0" distB="0" distL="114300" distR="114300" simplePos="0" relativeHeight="251660288" behindDoc="0" locked="0" layoutInCell="1" allowOverlap="1" wp14:anchorId="3FF1E2AB" wp14:editId="3722D7AE">
              <wp:simplePos x="0" y="0"/>
              <wp:positionH relativeFrom="page">
                <wp:align>center</wp:align>
              </wp:positionH>
              <wp:positionV relativeFrom="page">
                <wp:posOffset>0</wp:posOffset>
              </wp:positionV>
              <wp:extent cx="8999855" cy="252095"/>
              <wp:effectExtent l="0" t="0" r="10795" b="14605"/>
              <wp:wrapNone/>
              <wp:docPr id="9904464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87D675"/>
                      </a:solidFill>
                      <a:ln w="12700" cap="flat" cmpd="sng" algn="ctr">
                        <a:solidFill>
                          <a:srgbClr val="87D675"/>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B1027E" id="Rectangle 1" o:spid="_x0000_s1026" style="position:absolute;margin-left:0;margin-top:0;width:708.65pt;height:19.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" fillcolor="#87d675" strokecolor="#87d675" strokeweight="1pt">
              <w10:wrap anchorx="page" anchory="page"/>
            </v:rect>
          </w:pict>
        </mc:Fallback>
      </mc:AlternateContent>
    </w:r>
    <w:r w:rsidRPr="00606817">
      <w:rPr>
        <w:rFonts w:asciiTheme="minorHAnsi" w:hAnsiTheme="minorHAnsi"/>
        <w:noProof/>
        <w:sz w:val="20"/>
        <w:szCs w:val="16"/>
      </w:rPr>
      <w:drawing>
        <wp:anchor distT="0" distB="0" distL="114300" distR="114300" simplePos="0" relativeHeight="251659264" behindDoc="0" locked="0" layoutInCell="1" allowOverlap="1" wp14:anchorId="15AF4CFD" wp14:editId="01294B5F">
          <wp:simplePos x="0" y="0"/>
          <wp:positionH relativeFrom="page">
            <wp:align>center</wp:align>
          </wp:positionH>
          <wp:positionV relativeFrom="page">
            <wp:posOffset>360045</wp:posOffset>
          </wp:positionV>
          <wp:extent cx="935990" cy="935990"/>
          <wp:effectExtent l="0" t="0" r="0" b="0"/>
          <wp:wrapNone/>
          <wp:docPr id="1056968256" name="Picture 1056968256" descr="A logo with text and a crown and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86990" name="Picture 1232286990" descr="A logo with text and a crown and sword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F9C"/>
    <w:multiLevelType w:val="hybridMultilevel"/>
    <w:tmpl w:val="76CA9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9245F"/>
    <w:multiLevelType w:val="hybridMultilevel"/>
    <w:tmpl w:val="0A44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317A5"/>
    <w:multiLevelType w:val="hybridMultilevel"/>
    <w:tmpl w:val="BC2C8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934341"/>
    <w:multiLevelType w:val="hybridMultilevel"/>
    <w:tmpl w:val="A596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507CF"/>
    <w:multiLevelType w:val="hybridMultilevel"/>
    <w:tmpl w:val="5D22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AE10E8"/>
    <w:multiLevelType w:val="hybridMultilevel"/>
    <w:tmpl w:val="78C0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9731F"/>
    <w:multiLevelType w:val="hybridMultilevel"/>
    <w:tmpl w:val="687A8B8A"/>
    <w:lvl w:ilvl="0" w:tplc="DCE845D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83E90"/>
    <w:multiLevelType w:val="hybridMultilevel"/>
    <w:tmpl w:val="9B42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D7432E"/>
    <w:multiLevelType w:val="hybridMultilevel"/>
    <w:tmpl w:val="EC50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B6FC1"/>
    <w:multiLevelType w:val="hybridMultilevel"/>
    <w:tmpl w:val="31C4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774D8"/>
    <w:multiLevelType w:val="hybridMultilevel"/>
    <w:tmpl w:val="A4D6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503E9"/>
    <w:multiLevelType w:val="hybridMultilevel"/>
    <w:tmpl w:val="72FE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FC51F5"/>
    <w:multiLevelType w:val="hybridMultilevel"/>
    <w:tmpl w:val="D0F0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C65D6"/>
    <w:multiLevelType w:val="hybridMultilevel"/>
    <w:tmpl w:val="3C52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0254A"/>
    <w:multiLevelType w:val="hybridMultilevel"/>
    <w:tmpl w:val="7AAA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E45932"/>
    <w:multiLevelType w:val="hybridMultilevel"/>
    <w:tmpl w:val="483E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F3FA1"/>
    <w:multiLevelType w:val="hybridMultilevel"/>
    <w:tmpl w:val="77B26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6312A4"/>
    <w:multiLevelType w:val="hybridMultilevel"/>
    <w:tmpl w:val="BB86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77179D"/>
    <w:multiLevelType w:val="hybridMultilevel"/>
    <w:tmpl w:val="2A5C5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560934"/>
    <w:multiLevelType w:val="hybridMultilevel"/>
    <w:tmpl w:val="7A44E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40987"/>
    <w:multiLevelType w:val="hybridMultilevel"/>
    <w:tmpl w:val="7F1C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F77AE0"/>
    <w:multiLevelType w:val="hybridMultilevel"/>
    <w:tmpl w:val="5B7C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62791"/>
    <w:multiLevelType w:val="hybridMultilevel"/>
    <w:tmpl w:val="6048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F67E04"/>
    <w:multiLevelType w:val="hybridMultilevel"/>
    <w:tmpl w:val="877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3852894">
    <w:abstractNumId w:val="15"/>
  </w:num>
  <w:num w:numId="2" w16cid:durableId="19937533">
    <w:abstractNumId w:val="12"/>
  </w:num>
  <w:num w:numId="3" w16cid:durableId="1997411906">
    <w:abstractNumId w:val="18"/>
  </w:num>
  <w:num w:numId="4" w16cid:durableId="580064195">
    <w:abstractNumId w:val="11"/>
  </w:num>
  <w:num w:numId="5" w16cid:durableId="929046103">
    <w:abstractNumId w:val="14"/>
  </w:num>
  <w:num w:numId="6" w16cid:durableId="97261623">
    <w:abstractNumId w:val="10"/>
  </w:num>
  <w:num w:numId="7" w16cid:durableId="1181627340">
    <w:abstractNumId w:val="5"/>
  </w:num>
  <w:num w:numId="8" w16cid:durableId="1756053851">
    <w:abstractNumId w:val="8"/>
  </w:num>
  <w:num w:numId="9" w16cid:durableId="281617206">
    <w:abstractNumId w:val="23"/>
  </w:num>
  <w:num w:numId="10" w16cid:durableId="944312766">
    <w:abstractNumId w:val="6"/>
  </w:num>
  <w:num w:numId="11" w16cid:durableId="614408200">
    <w:abstractNumId w:val="21"/>
  </w:num>
  <w:num w:numId="12" w16cid:durableId="878669722">
    <w:abstractNumId w:val="9"/>
  </w:num>
  <w:num w:numId="13" w16cid:durableId="1438595123">
    <w:abstractNumId w:val="16"/>
  </w:num>
  <w:num w:numId="14" w16cid:durableId="1554654391">
    <w:abstractNumId w:val="2"/>
  </w:num>
  <w:num w:numId="15" w16cid:durableId="802621180">
    <w:abstractNumId w:val="4"/>
  </w:num>
  <w:num w:numId="16" w16cid:durableId="700397042">
    <w:abstractNumId w:val="20"/>
  </w:num>
  <w:num w:numId="17" w16cid:durableId="92364501">
    <w:abstractNumId w:val="13"/>
  </w:num>
  <w:num w:numId="18" w16cid:durableId="255477120">
    <w:abstractNumId w:val="22"/>
  </w:num>
  <w:num w:numId="19" w16cid:durableId="1092430613">
    <w:abstractNumId w:val="3"/>
  </w:num>
  <w:num w:numId="20" w16cid:durableId="15811307">
    <w:abstractNumId w:val="0"/>
  </w:num>
  <w:num w:numId="21" w16cid:durableId="1583635564">
    <w:abstractNumId w:val="7"/>
  </w:num>
  <w:num w:numId="22" w16cid:durableId="449514866">
    <w:abstractNumId w:val="19"/>
  </w:num>
  <w:num w:numId="23" w16cid:durableId="1325281032">
    <w:abstractNumId w:val="1"/>
  </w:num>
  <w:num w:numId="24" w16cid:durableId="20860302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0CE"/>
    <w:rsid w:val="00010CBB"/>
    <w:rsid w:val="00032246"/>
    <w:rsid w:val="000531ED"/>
    <w:rsid w:val="0008239E"/>
    <w:rsid w:val="00092022"/>
    <w:rsid w:val="000958B8"/>
    <w:rsid w:val="000C0A76"/>
    <w:rsid w:val="000C7CAE"/>
    <w:rsid w:val="000F19C7"/>
    <w:rsid w:val="000F2DAE"/>
    <w:rsid w:val="000F4E76"/>
    <w:rsid w:val="000F6B25"/>
    <w:rsid w:val="001041DA"/>
    <w:rsid w:val="00112781"/>
    <w:rsid w:val="00121287"/>
    <w:rsid w:val="0017790E"/>
    <w:rsid w:val="001968A6"/>
    <w:rsid w:val="001A0B9D"/>
    <w:rsid w:val="001C25CC"/>
    <w:rsid w:val="001F2B4B"/>
    <w:rsid w:val="00230D34"/>
    <w:rsid w:val="002501A6"/>
    <w:rsid w:val="002830C7"/>
    <w:rsid w:val="00293460"/>
    <w:rsid w:val="002A655F"/>
    <w:rsid w:val="002D1C92"/>
    <w:rsid w:val="002D583C"/>
    <w:rsid w:val="00305465"/>
    <w:rsid w:val="0030713D"/>
    <w:rsid w:val="003115EE"/>
    <w:rsid w:val="00322089"/>
    <w:rsid w:val="00357489"/>
    <w:rsid w:val="00360B44"/>
    <w:rsid w:val="00395F70"/>
    <w:rsid w:val="003D680D"/>
    <w:rsid w:val="003E1624"/>
    <w:rsid w:val="00430F13"/>
    <w:rsid w:val="0043684D"/>
    <w:rsid w:val="00450DC9"/>
    <w:rsid w:val="0045300A"/>
    <w:rsid w:val="00454BA1"/>
    <w:rsid w:val="00455505"/>
    <w:rsid w:val="00457318"/>
    <w:rsid w:val="00476104"/>
    <w:rsid w:val="004773E4"/>
    <w:rsid w:val="00477864"/>
    <w:rsid w:val="0048653B"/>
    <w:rsid w:val="0049205B"/>
    <w:rsid w:val="004B3C1D"/>
    <w:rsid w:val="004C4D5F"/>
    <w:rsid w:val="004E5D8C"/>
    <w:rsid w:val="004F1DB9"/>
    <w:rsid w:val="00523CDE"/>
    <w:rsid w:val="0054165E"/>
    <w:rsid w:val="00571DB7"/>
    <w:rsid w:val="005868F3"/>
    <w:rsid w:val="00590199"/>
    <w:rsid w:val="00594CA8"/>
    <w:rsid w:val="005950C5"/>
    <w:rsid w:val="005A03A2"/>
    <w:rsid w:val="005A444A"/>
    <w:rsid w:val="005F60F0"/>
    <w:rsid w:val="006004A2"/>
    <w:rsid w:val="00606817"/>
    <w:rsid w:val="00625DF5"/>
    <w:rsid w:val="0065186E"/>
    <w:rsid w:val="00655A44"/>
    <w:rsid w:val="00673037"/>
    <w:rsid w:val="006776C7"/>
    <w:rsid w:val="006A75AA"/>
    <w:rsid w:val="006B4E38"/>
    <w:rsid w:val="006C5B87"/>
    <w:rsid w:val="006D7AAD"/>
    <w:rsid w:val="006F4F88"/>
    <w:rsid w:val="0071259E"/>
    <w:rsid w:val="00736E45"/>
    <w:rsid w:val="00740D2D"/>
    <w:rsid w:val="0074554A"/>
    <w:rsid w:val="00747515"/>
    <w:rsid w:val="00765281"/>
    <w:rsid w:val="00772CF5"/>
    <w:rsid w:val="00777A91"/>
    <w:rsid w:val="00781ECC"/>
    <w:rsid w:val="007C0679"/>
    <w:rsid w:val="007D1C00"/>
    <w:rsid w:val="007F4064"/>
    <w:rsid w:val="008025D5"/>
    <w:rsid w:val="00824276"/>
    <w:rsid w:val="0086523F"/>
    <w:rsid w:val="00874197"/>
    <w:rsid w:val="008871D0"/>
    <w:rsid w:val="008C41C0"/>
    <w:rsid w:val="008D461E"/>
    <w:rsid w:val="008E4067"/>
    <w:rsid w:val="00941CA7"/>
    <w:rsid w:val="00945545"/>
    <w:rsid w:val="00955A53"/>
    <w:rsid w:val="00975757"/>
    <w:rsid w:val="00977357"/>
    <w:rsid w:val="009B0F7B"/>
    <w:rsid w:val="009B2E88"/>
    <w:rsid w:val="009C0E8D"/>
    <w:rsid w:val="009C216E"/>
    <w:rsid w:val="009D2FAE"/>
    <w:rsid w:val="009E547C"/>
    <w:rsid w:val="00A619F1"/>
    <w:rsid w:val="00A71CFD"/>
    <w:rsid w:val="00A76666"/>
    <w:rsid w:val="00A80B04"/>
    <w:rsid w:val="00A94A35"/>
    <w:rsid w:val="00AB01A8"/>
    <w:rsid w:val="00AE4522"/>
    <w:rsid w:val="00AF1E26"/>
    <w:rsid w:val="00B00A13"/>
    <w:rsid w:val="00B06496"/>
    <w:rsid w:val="00B31D11"/>
    <w:rsid w:val="00B4421A"/>
    <w:rsid w:val="00B63F40"/>
    <w:rsid w:val="00B6509F"/>
    <w:rsid w:val="00B92B16"/>
    <w:rsid w:val="00BF0CDD"/>
    <w:rsid w:val="00BF3451"/>
    <w:rsid w:val="00BF356F"/>
    <w:rsid w:val="00BF4E26"/>
    <w:rsid w:val="00C01004"/>
    <w:rsid w:val="00C129E4"/>
    <w:rsid w:val="00C45074"/>
    <w:rsid w:val="00C57D9A"/>
    <w:rsid w:val="00C61D62"/>
    <w:rsid w:val="00C660CE"/>
    <w:rsid w:val="00C84A3E"/>
    <w:rsid w:val="00C85796"/>
    <w:rsid w:val="00C913D0"/>
    <w:rsid w:val="00C9303A"/>
    <w:rsid w:val="00CA1311"/>
    <w:rsid w:val="00CA242E"/>
    <w:rsid w:val="00CA2A2A"/>
    <w:rsid w:val="00CC238E"/>
    <w:rsid w:val="00CC7736"/>
    <w:rsid w:val="00CE235F"/>
    <w:rsid w:val="00CE59C3"/>
    <w:rsid w:val="00CE62CF"/>
    <w:rsid w:val="00D5564E"/>
    <w:rsid w:val="00D63689"/>
    <w:rsid w:val="00D66E1F"/>
    <w:rsid w:val="00D70CCD"/>
    <w:rsid w:val="00D93B7F"/>
    <w:rsid w:val="00DB5B82"/>
    <w:rsid w:val="00DC1660"/>
    <w:rsid w:val="00E128E8"/>
    <w:rsid w:val="00E33A07"/>
    <w:rsid w:val="00E50EB6"/>
    <w:rsid w:val="00EA7868"/>
    <w:rsid w:val="00EB5986"/>
    <w:rsid w:val="00EB79B9"/>
    <w:rsid w:val="00EC0737"/>
    <w:rsid w:val="00EC16C5"/>
    <w:rsid w:val="00F03DFD"/>
    <w:rsid w:val="00F07D98"/>
    <w:rsid w:val="00F17346"/>
    <w:rsid w:val="00F206D8"/>
    <w:rsid w:val="00F20FEA"/>
    <w:rsid w:val="00F30976"/>
    <w:rsid w:val="00F35190"/>
    <w:rsid w:val="00F359CA"/>
    <w:rsid w:val="00F836F1"/>
    <w:rsid w:val="00FB4F6D"/>
    <w:rsid w:val="00FC4DE3"/>
    <w:rsid w:val="00FE2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84582"/>
  <w15:chartTrackingRefBased/>
  <w15:docId w15:val="{DF0834D8-B60F-4C20-A45B-636D740A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link w:val="Heading1Char"/>
    <w:uiPriority w:val="9"/>
    <w:qFormat/>
    <w:rsid w:val="00D5564E"/>
    <w:pPr>
      <w:keepNext/>
      <w:keepLines/>
      <w:overflowPunct/>
      <w:autoSpaceDE/>
      <w:autoSpaceDN/>
      <w:adjustRightInd/>
      <w:textAlignment w:val="auto"/>
      <w:outlineLvl w:val="0"/>
    </w:pPr>
    <w:rPr>
      <w:rFonts w:ascii="Cambria" w:hAnsi="Cambria"/>
      <w:color w:val="C0504D"/>
      <w:sz w:val="28"/>
      <w:szCs w:val="32"/>
      <w:lang w:eastAsia="en-US"/>
    </w:rPr>
  </w:style>
  <w:style w:type="paragraph" w:styleId="Heading2">
    <w:name w:val="heading 2"/>
    <w:basedOn w:val="Normal"/>
    <w:next w:val="Normal"/>
    <w:link w:val="Heading2Char"/>
    <w:uiPriority w:val="9"/>
    <w:unhideWhenUsed/>
    <w:qFormat/>
    <w:rsid w:val="00D5564E"/>
    <w:pPr>
      <w:keepNext/>
      <w:keepLines/>
      <w:overflowPunct/>
      <w:autoSpaceDE/>
      <w:autoSpaceDN/>
      <w:adjustRightInd/>
      <w:textAlignment w:val="auto"/>
      <w:outlineLvl w:val="1"/>
    </w:pPr>
    <w:rPr>
      <w:rFonts w:ascii="Cambria" w:hAnsi="Cambria"/>
      <w:b/>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pPr>
      <w:tabs>
        <w:tab w:val="left" w:pos="185"/>
      </w:tabs>
      <w:ind w:left="185" w:hanging="185"/>
    </w:pPr>
    <w:rPr>
      <w:rFonts w:ascii="Arial" w:hAnsi="Arial"/>
      <w:color w:val="000000"/>
      <w:sz w:val="18"/>
    </w:rPr>
  </w:style>
  <w:style w:type="paragraph" w:styleId="BalloonText">
    <w:name w:val="Balloon Text"/>
    <w:basedOn w:val="Normal"/>
    <w:rPr>
      <w:rFonts w:ascii="Tahoma" w:hAnsi="Tahoma"/>
      <w:sz w:val="16"/>
    </w:rPr>
  </w:style>
  <w:style w:type="paragraph" w:styleId="Header">
    <w:name w:val="header"/>
    <w:basedOn w:val="Normal"/>
    <w:link w:val="HeaderChar"/>
    <w:uiPriority w:val="99"/>
    <w:rsid w:val="00455505"/>
    <w:pPr>
      <w:tabs>
        <w:tab w:val="center" w:pos="4513"/>
        <w:tab w:val="right" w:pos="9026"/>
      </w:tabs>
    </w:pPr>
    <w:rPr>
      <w:lang w:val="x-none" w:eastAsia="x-none"/>
    </w:rPr>
  </w:style>
  <w:style w:type="character" w:customStyle="1" w:styleId="HeaderChar">
    <w:name w:val="Header Char"/>
    <w:link w:val="Header"/>
    <w:uiPriority w:val="99"/>
    <w:rsid w:val="00455505"/>
    <w:rPr>
      <w:sz w:val="24"/>
    </w:rPr>
  </w:style>
  <w:style w:type="paragraph" w:styleId="Footer">
    <w:name w:val="footer"/>
    <w:basedOn w:val="Normal"/>
    <w:link w:val="FooterChar"/>
    <w:rsid w:val="00455505"/>
    <w:pPr>
      <w:tabs>
        <w:tab w:val="center" w:pos="4513"/>
        <w:tab w:val="right" w:pos="9026"/>
      </w:tabs>
    </w:pPr>
    <w:rPr>
      <w:lang w:val="x-none" w:eastAsia="x-none"/>
    </w:rPr>
  </w:style>
  <w:style w:type="character" w:customStyle="1" w:styleId="FooterChar">
    <w:name w:val="Footer Char"/>
    <w:link w:val="Footer"/>
    <w:rsid w:val="00455505"/>
    <w:rPr>
      <w:sz w:val="24"/>
    </w:rPr>
  </w:style>
  <w:style w:type="paragraph" w:customStyle="1" w:styleId="ListParagraph1">
    <w:name w:val="List Paragraph1"/>
    <w:basedOn w:val="Normal"/>
    <w:next w:val="ListParagraph"/>
    <w:uiPriority w:val="34"/>
    <w:qFormat/>
    <w:rsid w:val="00CA242E"/>
    <w:pPr>
      <w:overflowPunct/>
      <w:autoSpaceDE/>
      <w:autoSpaceDN/>
      <w:adjustRightInd/>
      <w:spacing w:after="200"/>
      <w:ind w:left="720"/>
      <w:contextualSpacing/>
      <w:textAlignment w:val="auto"/>
    </w:pPr>
    <w:rPr>
      <w:rFonts w:ascii="Calibri" w:hAnsi="Calibri"/>
      <w:sz w:val="22"/>
      <w:szCs w:val="22"/>
    </w:rPr>
  </w:style>
  <w:style w:type="paragraph" w:styleId="ListParagraph">
    <w:name w:val="List Paragraph"/>
    <w:basedOn w:val="Normal"/>
    <w:uiPriority w:val="34"/>
    <w:qFormat/>
    <w:rsid w:val="00CA242E"/>
    <w:pPr>
      <w:ind w:left="720"/>
    </w:pPr>
  </w:style>
  <w:style w:type="character" w:customStyle="1" w:styleId="Heading1Char">
    <w:name w:val="Heading 1 Char"/>
    <w:link w:val="Heading1"/>
    <w:uiPriority w:val="9"/>
    <w:rsid w:val="00D5564E"/>
    <w:rPr>
      <w:rFonts w:ascii="Cambria" w:eastAsia="Times New Roman" w:hAnsi="Cambria" w:cs="Times New Roman"/>
      <w:color w:val="C0504D"/>
      <w:sz w:val="28"/>
      <w:szCs w:val="32"/>
      <w:lang w:eastAsia="en-US"/>
    </w:rPr>
  </w:style>
  <w:style w:type="character" w:customStyle="1" w:styleId="Heading2Char">
    <w:name w:val="Heading 2 Char"/>
    <w:link w:val="Heading2"/>
    <w:uiPriority w:val="9"/>
    <w:rsid w:val="00D5564E"/>
    <w:rPr>
      <w:rFonts w:ascii="Cambria" w:eastAsia="Times New Roman" w:hAnsi="Cambria" w:cs="Times New Roman"/>
      <w:b/>
      <w:sz w:val="24"/>
      <w:szCs w:val="26"/>
      <w:lang w:eastAsia="en-US"/>
    </w:rPr>
  </w:style>
  <w:style w:type="paragraph" w:customStyle="1" w:styleId="Default">
    <w:name w:val="Default"/>
    <w:rsid w:val="00EC16C5"/>
    <w:pPr>
      <w:autoSpaceDE w:val="0"/>
      <w:autoSpaceDN w:val="0"/>
      <w:adjustRightInd w:val="0"/>
    </w:pPr>
    <w:rPr>
      <w:rFonts w:ascii="Tahoma" w:eastAsia="Calibri" w:hAnsi="Tahoma" w:cs="Tahoma"/>
      <w:color w:val="000000"/>
      <w:sz w:val="24"/>
      <w:szCs w:val="24"/>
      <w:lang w:eastAsia="en-US"/>
    </w:rPr>
  </w:style>
  <w:style w:type="character" w:styleId="CommentReference">
    <w:name w:val="annotation reference"/>
    <w:basedOn w:val="DefaultParagraphFont"/>
    <w:rsid w:val="008C41C0"/>
    <w:rPr>
      <w:sz w:val="16"/>
      <w:szCs w:val="16"/>
    </w:rPr>
  </w:style>
  <w:style w:type="paragraph" w:styleId="CommentText">
    <w:name w:val="annotation text"/>
    <w:basedOn w:val="Normal"/>
    <w:link w:val="CommentTextChar"/>
    <w:rsid w:val="008C41C0"/>
    <w:rPr>
      <w:sz w:val="20"/>
    </w:rPr>
  </w:style>
  <w:style w:type="character" w:customStyle="1" w:styleId="CommentTextChar">
    <w:name w:val="Comment Text Char"/>
    <w:basedOn w:val="DefaultParagraphFont"/>
    <w:link w:val="CommentText"/>
    <w:rsid w:val="008C41C0"/>
  </w:style>
  <w:style w:type="paragraph" w:styleId="CommentSubject">
    <w:name w:val="annotation subject"/>
    <w:basedOn w:val="CommentText"/>
    <w:next w:val="CommentText"/>
    <w:link w:val="CommentSubjectChar"/>
    <w:rsid w:val="008C41C0"/>
    <w:rPr>
      <w:b/>
      <w:bCs/>
    </w:rPr>
  </w:style>
  <w:style w:type="character" w:customStyle="1" w:styleId="CommentSubjectChar">
    <w:name w:val="Comment Subject Char"/>
    <w:basedOn w:val="CommentTextChar"/>
    <w:link w:val="CommentSubject"/>
    <w:rsid w:val="008C41C0"/>
    <w:rPr>
      <w:b/>
      <w:bCs/>
    </w:rPr>
  </w:style>
  <w:style w:type="paragraph" w:customStyle="1" w:styleId="StyleCalibri14ptBoldBlackJustifiedRight292cmLine">
    <w:name w:val="Style Calibri 14 pt Bold Black Justified Right:  2.92 cm Line..."/>
    <w:basedOn w:val="Normal"/>
    <w:rsid w:val="00C45074"/>
    <w:pPr>
      <w:spacing w:line="360" w:lineRule="auto"/>
      <w:ind w:right="1657"/>
      <w:jc w:val="both"/>
    </w:pPr>
    <w:rPr>
      <w:rFonts w:ascii="Work Sans SemiBold" w:hAnsi="Work Sans SemiBold"/>
      <w:b/>
      <w:bCs/>
      <w:color w:val="55345A"/>
    </w:rPr>
  </w:style>
  <w:style w:type="paragraph" w:customStyle="1" w:styleId="StyleHeading1Calibri13ptAuto">
    <w:name w:val="Style Heading 1 + Calibri 13 pt Auto"/>
    <w:basedOn w:val="Heading1"/>
    <w:rsid w:val="00C45074"/>
    <w:rPr>
      <w:rFonts w:ascii="Work Sans SemiBold" w:hAnsi="Work Sans SemiBold"/>
      <w:color w:val="55345A"/>
      <w:sz w:val="24"/>
    </w:rPr>
  </w:style>
  <w:style w:type="character" w:customStyle="1" w:styleId="StyleBodyWorkSansRegular">
    <w:name w:val="Style +Body (Work Sans Regular)"/>
    <w:basedOn w:val="DefaultParagraphFont"/>
    <w:rsid w:val="00C45074"/>
    <w:rPr>
      <w:rFonts w:asciiTheme="minorHAnsi" w:hAnsiTheme="minorHAnsi"/>
      <w:sz w:val="20"/>
    </w:rPr>
  </w:style>
  <w:style w:type="paragraph" w:customStyle="1" w:styleId="StyleHeading1BodyWorkSansRegular13ptBoldAuto">
    <w:name w:val="Style Heading 1 + +Body (Work Sans Regular) 13 pt Bold Auto"/>
    <w:basedOn w:val="Heading1"/>
    <w:rsid w:val="00C45074"/>
    <w:rPr>
      <w:rFonts w:ascii="Work Sans SemiBold" w:hAnsi="Work Sans SemiBold"/>
      <w:bCs/>
      <w:color w:val="55345A"/>
      <w:sz w:val="24"/>
    </w:rPr>
  </w:style>
  <w:style w:type="paragraph" w:customStyle="1" w:styleId="StyleHeading2Calibri">
    <w:name w:val="Style Heading 2 + Calibri"/>
    <w:basedOn w:val="Heading2"/>
    <w:rsid w:val="00C45074"/>
    <w:rPr>
      <w:rFonts w:ascii="Work Sans SemiBold" w:hAnsi="Work Sans SemiBold"/>
      <w:bCs/>
      <w:color w:val="55345A"/>
    </w:rPr>
  </w:style>
  <w:style w:type="character" w:customStyle="1" w:styleId="StyleCalibri">
    <w:name w:val="Style Calibri"/>
    <w:basedOn w:val="DefaultParagraphFont"/>
    <w:rsid w:val="00606817"/>
    <w:rPr>
      <w:rFonts w:ascii="Work Sans" w:hAnsi="Work Sans"/>
      <w:sz w:val="20"/>
    </w:rPr>
  </w:style>
  <w:style w:type="paragraph" w:customStyle="1" w:styleId="StyleListParagraphBodyWorkSansRegular">
    <w:name w:val="Style List Paragraph + +Body (Work Sans Regular)"/>
    <w:basedOn w:val="ListParagraph"/>
    <w:rsid w:val="00606817"/>
    <w:rPr>
      <w:rFonts w:asciiTheme="minorHAnsi" w:hAnsiTheme="minorHAnsi"/>
      <w:sz w:val="20"/>
    </w:rPr>
  </w:style>
  <w:style w:type="character" w:customStyle="1" w:styleId="StyleArial">
    <w:name w:val="Style Arial"/>
    <w:basedOn w:val="DefaultParagraphFont"/>
    <w:rsid w:val="00606817"/>
    <w:rPr>
      <w:rFonts w:ascii="Work Sans" w:hAnsi="Work Sans"/>
      <w:sz w:val="20"/>
    </w:rPr>
  </w:style>
  <w:style w:type="character" w:customStyle="1" w:styleId="normaltextrun">
    <w:name w:val="normaltextrun"/>
    <w:basedOn w:val="DefaultParagraphFont"/>
    <w:rsid w:val="00606817"/>
    <w:rPr>
      <w:rFonts w:ascii="Work Sans SemiBold" w:hAnsi="Work Sans SemiBold"/>
      <w:color w:val="55345A" w:themeColor="text2"/>
      <w:sz w:val="24"/>
    </w:rPr>
  </w:style>
  <w:style w:type="character" w:customStyle="1" w:styleId="eop">
    <w:name w:val="eop"/>
    <w:basedOn w:val="DefaultParagraphFont"/>
    <w:rsid w:val="00606817"/>
  </w:style>
  <w:style w:type="paragraph" w:styleId="Revision">
    <w:name w:val="Revision"/>
    <w:hidden/>
    <w:uiPriority w:val="99"/>
    <w:semiHidden/>
    <w:rsid w:val="00A7666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bigail.chand@london.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7E3ACB5310A4FA88AF512B1822229" ma:contentTypeVersion="17" ma:contentTypeDescription="Create a new document." ma:contentTypeScope="" ma:versionID="aa97f25faaa6e9df9cff1db9675b4e5e">
  <xsd:schema xmlns:xsd="http://www.w3.org/2001/XMLSchema" xmlns:xs="http://www.w3.org/2001/XMLSchema" xmlns:p="http://schemas.microsoft.com/office/2006/metadata/properties" xmlns:ns2="770d9a90-0bb6-4e18-a12b-5bf9ef1cf867" xmlns:ns3="cb96288a-065b-4ac4-b26f-14946d7835a9" targetNamespace="http://schemas.microsoft.com/office/2006/metadata/properties" ma:root="true" ma:fieldsID="f1902d4c1f83cfde29c61f6021225370" ns2:_="" ns3:_="">
    <xsd:import namespace="770d9a90-0bb6-4e18-a12b-5bf9ef1cf867"/>
    <xsd:import namespace="cb96288a-065b-4ac4-b26f-14946d7835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9a90-0bb6-4e18-a12b-5bf9ef1cf8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ac3ec-5a88-4949-9178-0a1d0cc474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6288a-065b-4ac4-b26f-14946d7835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98f9c22-5acd-4f2d-8864-4cd263dcbc8b}" ma:internalName="TaxCatchAll" ma:showField="CatchAllData" ma:web="cb96288a-065b-4ac4-b26f-14946d783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3E7B56-068C-4D4F-869B-B082B5B1ECCB}">
  <ds:schemaRefs>
    <ds:schemaRef ds:uri="http://schemas.openxmlformats.org/officeDocument/2006/bibliography"/>
  </ds:schemaRefs>
</ds:datastoreItem>
</file>

<file path=customXml/itemProps2.xml><?xml version="1.0" encoding="utf-8"?>
<ds:datastoreItem xmlns:ds="http://schemas.openxmlformats.org/officeDocument/2006/customXml" ds:itemID="{0240AC45-DC5E-43B0-B3F8-2CE04E6B28E3}">
  <ds:schemaRefs>
    <ds:schemaRef ds:uri="http://schemas.microsoft.com/sharepoint/v3/contenttype/forms"/>
  </ds:schemaRefs>
</ds:datastoreItem>
</file>

<file path=customXml/itemProps3.xml><?xml version="1.0" encoding="utf-8"?>
<ds:datastoreItem xmlns:ds="http://schemas.openxmlformats.org/officeDocument/2006/customXml" ds:itemID="{8BF68469-B3C7-4155-A148-A8664985F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9a90-0bb6-4e18-a12b-5bf9ef1cf867"/>
    <ds:schemaRef ds:uri="cb96288a-065b-4ac4-b26f-14946d783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AAAA style set!!!!</Template>
  <TotalTime>10</TotalTime>
  <Pages>13</Pages>
  <Words>4465</Words>
  <Characters>22972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Working  Together</vt:lpstr>
    </vt:vector>
  </TitlesOfParts>
  <Company>ldbs</Company>
  <LinksUpToDate>false</LinksUpToDate>
  <CharactersWithSpaces>27383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Together</dc:title>
  <dc:subject/>
  <dc:creator>Jane Arden</dc:creator>
  <cp:keywords/>
  <cp:lastModifiedBy>Fiona Andrews  @ GROW Education / LDBS</cp:lastModifiedBy>
  <cp:revision>3</cp:revision>
  <cp:lastPrinted>2023-09-14T10:13:00Z</cp:lastPrinted>
  <dcterms:created xsi:type="dcterms:W3CDTF">2023-10-04T09:30:00Z</dcterms:created>
  <dcterms:modified xsi:type="dcterms:W3CDTF">2023-10-04T09:34:00Z</dcterms:modified>
</cp:coreProperties>
</file>