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7D88C" w14:textId="7F45EBDE" w:rsidR="0085270B" w:rsidRPr="00BC7CC0" w:rsidRDefault="00BC7CC0" w:rsidP="0085270B">
      <w:pPr>
        <w:tabs>
          <w:tab w:val="left" w:pos="2664"/>
        </w:tabs>
        <w:rPr>
          <w:rFonts w:ascii="Work Sans" w:hAnsi="Work Sans"/>
          <w:b/>
          <w:sz w:val="32"/>
          <w:szCs w:val="32"/>
        </w:rPr>
      </w:pPr>
      <w:r>
        <w:rPr>
          <w:rFonts w:ascii="Work Sans" w:hAnsi="Work Sans"/>
          <w:b/>
          <w:sz w:val="32"/>
          <w:szCs w:val="32"/>
        </w:rPr>
        <w:t>Co</w:t>
      </w:r>
      <w:r w:rsidR="0085270B" w:rsidRPr="00BC7CC0">
        <w:rPr>
          <w:rFonts w:ascii="Work Sans" w:hAnsi="Work Sans"/>
          <w:b/>
          <w:sz w:val="32"/>
          <w:szCs w:val="32"/>
        </w:rPr>
        <w:t>re concepts and the ‘big story’ of the Bible</w:t>
      </w:r>
    </w:p>
    <w:tbl>
      <w:tblPr>
        <w:tblStyle w:val="TableGrid"/>
        <w:tblW w:w="0" w:type="auto"/>
        <w:tblLook w:val="04A0" w:firstRow="1" w:lastRow="0" w:firstColumn="1" w:lastColumn="0" w:noHBand="0" w:noVBand="1"/>
      </w:tblPr>
      <w:tblGrid>
        <w:gridCol w:w="3114"/>
        <w:gridCol w:w="6184"/>
        <w:gridCol w:w="4650"/>
      </w:tblGrid>
      <w:tr w:rsidR="00BC7CC0" w:rsidRPr="00BC7CC0" w14:paraId="50EC0CE6" w14:textId="77777777" w:rsidTr="0085270B">
        <w:tc>
          <w:tcPr>
            <w:tcW w:w="3114" w:type="dxa"/>
          </w:tcPr>
          <w:p w14:paraId="0F53FA16" w14:textId="0D872091" w:rsidR="0085270B" w:rsidRPr="00BC7CC0" w:rsidRDefault="0085270B" w:rsidP="0085270B">
            <w:pPr>
              <w:tabs>
                <w:tab w:val="left" w:pos="2664"/>
              </w:tabs>
              <w:jc w:val="center"/>
              <w:rPr>
                <w:rFonts w:ascii="Work Sans" w:hAnsi="Work Sans"/>
                <w:b/>
                <w:sz w:val="28"/>
                <w:szCs w:val="28"/>
              </w:rPr>
            </w:pPr>
            <w:r w:rsidRPr="00BC7CC0">
              <w:rPr>
                <w:rFonts w:ascii="Work Sans" w:hAnsi="Work Sans"/>
                <w:b/>
                <w:sz w:val="28"/>
                <w:szCs w:val="28"/>
              </w:rPr>
              <w:t>Core concept</w:t>
            </w:r>
          </w:p>
        </w:tc>
        <w:tc>
          <w:tcPr>
            <w:tcW w:w="6184" w:type="dxa"/>
          </w:tcPr>
          <w:p w14:paraId="23ADE57A" w14:textId="295D719D" w:rsidR="0085270B" w:rsidRPr="00BC7CC0" w:rsidRDefault="0085270B" w:rsidP="0085270B">
            <w:pPr>
              <w:tabs>
                <w:tab w:val="left" w:pos="2664"/>
              </w:tabs>
              <w:jc w:val="center"/>
              <w:rPr>
                <w:rFonts w:ascii="Work Sans" w:hAnsi="Work Sans"/>
                <w:b/>
                <w:sz w:val="28"/>
                <w:szCs w:val="28"/>
              </w:rPr>
            </w:pPr>
            <w:r w:rsidRPr="00BC7CC0">
              <w:rPr>
                <w:rFonts w:ascii="Work Sans" w:hAnsi="Work Sans"/>
                <w:b/>
                <w:sz w:val="28"/>
                <w:szCs w:val="28"/>
              </w:rPr>
              <w:t>Definition</w:t>
            </w:r>
          </w:p>
        </w:tc>
        <w:tc>
          <w:tcPr>
            <w:tcW w:w="4650" w:type="dxa"/>
          </w:tcPr>
          <w:p w14:paraId="614937BC" w14:textId="3B345EA6" w:rsidR="0085270B" w:rsidRPr="00BC7CC0" w:rsidRDefault="0085270B" w:rsidP="0085270B">
            <w:pPr>
              <w:tabs>
                <w:tab w:val="left" w:pos="2664"/>
              </w:tabs>
              <w:jc w:val="center"/>
              <w:rPr>
                <w:rFonts w:ascii="Work Sans" w:hAnsi="Work Sans"/>
                <w:b/>
                <w:sz w:val="28"/>
                <w:szCs w:val="28"/>
              </w:rPr>
            </w:pPr>
            <w:r w:rsidRPr="00BC7CC0">
              <w:rPr>
                <w:rFonts w:ascii="Work Sans" w:hAnsi="Work Sans"/>
                <w:b/>
                <w:sz w:val="28"/>
                <w:szCs w:val="28"/>
              </w:rPr>
              <w:t>Icon</w:t>
            </w:r>
          </w:p>
        </w:tc>
      </w:tr>
      <w:tr w:rsidR="000B663B" w14:paraId="33FA6635" w14:textId="77777777" w:rsidTr="0085270B">
        <w:tc>
          <w:tcPr>
            <w:tcW w:w="3114" w:type="dxa"/>
          </w:tcPr>
          <w:p w14:paraId="0AB7B916" w14:textId="0CBF9B39" w:rsidR="0085270B" w:rsidRPr="00BC7CC0" w:rsidRDefault="0085270B" w:rsidP="0085270B">
            <w:pPr>
              <w:tabs>
                <w:tab w:val="left" w:pos="2664"/>
              </w:tabs>
              <w:rPr>
                <w:rFonts w:ascii="Work Sans" w:hAnsi="Work Sans"/>
                <w:b/>
                <w:sz w:val="24"/>
                <w:szCs w:val="24"/>
              </w:rPr>
            </w:pPr>
            <w:r w:rsidRPr="00BC7CC0">
              <w:rPr>
                <w:rFonts w:ascii="Work Sans" w:hAnsi="Work Sans"/>
                <w:b/>
                <w:sz w:val="24"/>
                <w:szCs w:val="24"/>
              </w:rPr>
              <w:t>God</w:t>
            </w:r>
          </w:p>
        </w:tc>
        <w:tc>
          <w:tcPr>
            <w:tcW w:w="6184" w:type="dxa"/>
          </w:tcPr>
          <w:p w14:paraId="45443930" w14:textId="29B60F9C" w:rsidR="009839E5" w:rsidRPr="00BC7CC0" w:rsidRDefault="009839E5" w:rsidP="0085270B">
            <w:pPr>
              <w:tabs>
                <w:tab w:val="left" w:pos="2664"/>
              </w:tabs>
              <w:rPr>
                <w:rFonts w:ascii="Work Sans" w:hAnsi="Work Sans"/>
                <w:sz w:val="24"/>
                <w:szCs w:val="24"/>
              </w:rPr>
            </w:pPr>
            <w:r w:rsidRPr="00BC7CC0">
              <w:rPr>
                <w:rFonts w:ascii="Work Sans" w:hAnsi="Work Sans"/>
                <w:sz w:val="24"/>
                <w:szCs w:val="24"/>
              </w:rPr>
              <w:t xml:space="preserve">Christian understanding of God as Father, </w:t>
            </w:r>
            <w:proofErr w:type="gramStart"/>
            <w:r w:rsidRPr="00BC7CC0">
              <w:rPr>
                <w:rFonts w:ascii="Work Sans" w:hAnsi="Work Sans"/>
                <w:sz w:val="24"/>
                <w:szCs w:val="24"/>
              </w:rPr>
              <w:t>Son</w:t>
            </w:r>
            <w:proofErr w:type="gramEnd"/>
            <w:r w:rsidRPr="00BC7CC0">
              <w:rPr>
                <w:rFonts w:ascii="Work Sans" w:hAnsi="Work Sans"/>
                <w:sz w:val="24"/>
                <w:szCs w:val="24"/>
              </w:rPr>
              <w:t xml:space="preserve"> and Holy Spirit</w:t>
            </w:r>
            <w:r w:rsidR="000B663B" w:rsidRPr="00BC7CC0">
              <w:rPr>
                <w:rFonts w:ascii="Work Sans" w:hAnsi="Work Sans"/>
                <w:sz w:val="24"/>
                <w:szCs w:val="24"/>
              </w:rPr>
              <w:t>.</w:t>
            </w:r>
          </w:p>
        </w:tc>
        <w:tc>
          <w:tcPr>
            <w:tcW w:w="4650" w:type="dxa"/>
          </w:tcPr>
          <w:p w14:paraId="6552C91E" w14:textId="41D0F0CD" w:rsidR="0085270B" w:rsidRDefault="000B663B" w:rsidP="0085270B">
            <w:pPr>
              <w:tabs>
                <w:tab w:val="left" w:pos="2664"/>
              </w:tabs>
            </w:pPr>
            <w:r>
              <w:rPr>
                <w:noProof/>
              </w:rPr>
              <w:drawing>
                <wp:anchor distT="0" distB="0" distL="114300" distR="114300" simplePos="0" relativeHeight="251659264" behindDoc="1" locked="0" layoutInCell="1" allowOverlap="1" wp14:anchorId="2124C34F" wp14:editId="29EF0C44">
                  <wp:simplePos x="0" y="0"/>
                  <wp:positionH relativeFrom="column">
                    <wp:posOffset>120015</wp:posOffset>
                  </wp:positionH>
                  <wp:positionV relativeFrom="paragraph">
                    <wp:posOffset>135255</wp:posOffset>
                  </wp:positionV>
                  <wp:extent cx="881380" cy="1146175"/>
                  <wp:effectExtent l="133350" t="133350" r="128270" b="130175"/>
                  <wp:wrapTight wrapText="bothSides">
                    <wp:wrapPolygon edited="0">
                      <wp:start x="-3268" y="-2513"/>
                      <wp:lineTo x="-3268" y="23694"/>
                      <wp:lineTo x="24277" y="23694"/>
                      <wp:lineTo x="24277" y="-2513"/>
                      <wp:lineTo x="-3268" y="-251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3107" b="1861"/>
                          <a:stretch/>
                        </pic:blipFill>
                        <pic:spPr bwMode="auto">
                          <a:xfrm>
                            <a:off x="0" y="0"/>
                            <a:ext cx="881380" cy="1146175"/>
                          </a:xfrm>
                          <a:prstGeom prst="rect">
                            <a:avLst/>
                          </a:prstGeom>
                          <a:ln w="1270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39E5">
              <w:t xml:space="preserve">  </w:t>
            </w:r>
          </w:p>
        </w:tc>
      </w:tr>
      <w:tr w:rsidR="000B663B" w14:paraId="0690F1B3" w14:textId="77777777" w:rsidTr="0085270B">
        <w:tc>
          <w:tcPr>
            <w:tcW w:w="3114" w:type="dxa"/>
          </w:tcPr>
          <w:p w14:paraId="282FBEB8" w14:textId="336B5799" w:rsidR="0085270B" w:rsidRPr="00BC7CC0" w:rsidRDefault="0085270B" w:rsidP="0085270B">
            <w:pPr>
              <w:tabs>
                <w:tab w:val="left" w:pos="2664"/>
              </w:tabs>
              <w:rPr>
                <w:rFonts w:ascii="Work Sans" w:hAnsi="Work Sans"/>
                <w:b/>
                <w:sz w:val="24"/>
                <w:szCs w:val="24"/>
              </w:rPr>
            </w:pPr>
            <w:r w:rsidRPr="00BC7CC0">
              <w:rPr>
                <w:rFonts w:ascii="Work Sans" w:hAnsi="Work Sans"/>
                <w:b/>
                <w:sz w:val="24"/>
                <w:szCs w:val="24"/>
              </w:rPr>
              <w:t>Creation</w:t>
            </w:r>
          </w:p>
        </w:tc>
        <w:tc>
          <w:tcPr>
            <w:tcW w:w="6184" w:type="dxa"/>
          </w:tcPr>
          <w:p w14:paraId="4AB46CEA" w14:textId="782BEB54" w:rsidR="009839E5" w:rsidRPr="00BC7CC0" w:rsidRDefault="009839E5" w:rsidP="0085270B">
            <w:pPr>
              <w:tabs>
                <w:tab w:val="left" w:pos="2664"/>
              </w:tabs>
              <w:rPr>
                <w:rFonts w:ascii="Work Sans" w:hAnsi="Work Sans"/>
                <w:sz w:val="24"/>
                <w:szCs w:val="24"/>
              </w:rPr>
            </w:pPr>
            <w:r w:rsidRPr="00BC7CC0">
              <w:rPr>
                <w:rFonts w:ascii="Work Sans" w:hAnsi="Work Sans"/>
                <w:sz w:val="24"/>
                <w:szCs w:val="24"/>
              </w:rPr>
              <w:t>The natural world and human life are all part of God’s creation.  Humanity is made in the image of God.</w:t>
            </w:r>
          </w:p>
        </w:tc>
        <w:tc>
          <w:tcPr>
            <w:tcW w:w="4650" w:type="dxa"/>
          </w:tcPr>
          <w:p w14:paraId="06C31F35" w14:textId="4773F0BC" w:rsidR="0085270B" w:rsidRDefault="000B663B" w:rsidP="0085270B">
            <w:pPr>
              <w:tabs>
                <w:tab w:val="left" w:pos="2664"/>
              </w:tabs>
            </w:pPr>
            <w:r>
              <w:rPr>
                <w:noProof/>
              </w:rPr>
              <w:drawing>
                <wp:inline distT="0" distB="0" distL="0" distR="0" wp14:anchorId="45E73BD5" wp14:editId="6E46B7F5">
                  <wp:extent cx="886130" cy="1148879"/>
                  <wp:effectExtent l="133350" t="133350" r="142875" b="127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92202" cy="1156752"/>
                          </a:xfrm>
                          <a:prstGeom prst="rect">
                            <a:avLst/>
                          </a:prstGeom>
                          <a:ln w="127000">
                            <a:solidFill>
                              <a:sysClr val="windowText" lastClr="000000"/>
                            </a:solidFill>
                          </a:ln>
                        </pic:spPr>
                      </pic:pic>
                    </a:graphicData>
                  </a:graphic>
                </wp:inline>
              </w:drawing>
            </w:r>
          </w:p>
        </w:tc>
      </w:tr>
      <w:tr w:rsidR="000B663B" w14:paraId="184DAAE9" w14:textId="77777777" w:rsidTr="009839E5">
        <w:trPr>
          <w:trHeight w:val="50"/>
        </w:trPr>
        <w:tc>
          <w:tcPr>
            <w:tcW w:w="3114" w:type="dxa"/>
          </w:tcPr>
          <w:p w14:paraId="01951169" w14:textId="7662D947" w:rsidR="0085270B" w:rsidRPr="00BC7CC0" w:rsidRDefault="0085270B" w:rsidP="0085270B">
            <w:pPr>
              <w:tabs>
                <w:tab w:val="left" w:pos="2664"/>
              </w:tabs>
              <w:rPr>
                <w:rFonts w:ascii="Work Sans" w:hAnsi="Work Sans"/>
                <w:b/>
                <w:sz w:val="24"/>
                <w:szCs w:val="24"/>
              </w:rPr>
            </w:pPr>
            <w:r w:rsidRPr="00BC7CC0">
              <w:rPr>
                <w:rFonts w:ascii="Work Sans" w:hAnsi="Work Sans"/>
                <w:b/>
                <w:sz w:val="24"/>
                <w:szCs w:val="24"/>
              </w:rPr>
              <w:t>Fall</w:t>
            </w:r>
          </w:p>
        </w:tc>
        <w:tc>
          <w:tcPr>
            <w:tcW w:w="6184" w:type="dxa"/>
          </w:tcPr>
          <w:p w14:paraId="4EC99128" w14:textId="20BDA5B3" w:rsidR="009839E5" w:rsidRPr="00BC7CC0" w:rsidRDefault="009839E5" w:rsidP="0085270B">
            <w:pPr>
              <w:tabs>
                <w:tab w:val="left" w:pos="2664"/>
              </w:tabs>
              <w:rPr>
                <w:rFonts w:ascii="Work Sans" w:hAnsi="Work Sans"/>
                <w:sz w:val="24"/>
                <w:szCs w:val="24"/>
              </w:rPr>
            </w:pPr>
            <w:r w:rsidRPr="00BC7CC0">
              <w:rPr>
                <w:rFonts w:ascii="Work Sans" w:hAnsi="Work Sans"/>
                <w:sz w:val="24"/>
                <w:szCs w:val="24"/>
              </w:rPr>
              <w:t xml:space="preserve">The fall as described in the book of Genesis 3 is an account of the separation between God and humanity and His creation because sin has entered the world.  Humans have decided to go their own way.  </w:t>
            </w:r>
          </w:p>
        </w:tc>
        <w:tc>
          <w:tcPr>
            <w:tcW w:w="4650" w:type="dxa"/>
          </w:tcPr>
          <w:p w14:paraId="25D28539" w14:textId="077B247F" w:rsidR="0085270B" w:rsidRDefault="000B663B" w:rsidP="0085270B">
            <w:pPr>
              <w:tabs>
                <w:tab w:val="left" w:pos="2664"/>
              </w:tabs>
            </w:pPr>
            <w:r>
              <w:rPr>
                <w:noProof/>
              </w:rPr>
              <w:drawing>
                <wp:inline distT="0" distB="0" distL="0" distR="0" wp14:anchorId="1A33CC3E" wp14:editId="0360A472">
                  <wp:extent cx="901554" cy="1126153"/>
                  <wp:effectExtent l="133350" t="133350" r="127635" b="131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20172" cy="1149409"/>
                          </a:xfrm>
                          <a:prstGeom prst="rect">
                            <a:avLst/>
                          </a:prstGeom>
                          <a:ln w="127000">
                            <a:solidFill>
                              <a:schemeClr val="tx1"/>
                            </a:solidFill>
                          </a:ln>
                        </pic:spPr>
                      </pic:pic>
                    </a:graphicData>
                  </a:graphic>
                </wp:inline>
              </w:drawing>
            </w:r>
          </w:p>
        </w:tc>
      </w:tr>
      <w:tr w:rsidR="000B663B" w14:paraId="261C4378" w14:textId="77777777" w:rsidTr="0085270B">
        <w:tc>
          <w:tcPr>
            <w:tcW w:w="3114" w:type="dxa"/>
          </w:tcPr>
          <w:p w14:paraId="76A25FE4" w14:textId="3BBAC5B0" w:rsidR="0085270B" w:rsidRPr="00BC7CC0" w:rsidRDefault="0085270B" w:rsidP="0085270B">
            <w:pPr>
              <w:tabs>
                <w:tab w:val="left" w:pos="2664"/>
              </w:tabs>
              <w:rPr>
                <w:rFonts w:ascii="Work Sans" w:hAnsi="Work Sans"/>
                <w:b/>
                <w:sz w:val="24"/>
                <w:szCs w:val="24"/>
              </w:rPr>
            </w:pPr>
            <w:r w:rsidRPr="00BC7CC0">
              <w:rPr>
                <w:rFonts w:ascii="Work Sans" w:hAnsi="Work Sans"/>
                <w:b/>
                <w:sz w:val="24"/>
                <w:szCs w:val="24"/>
              </w:rPr>
              <w:t>People of God</w:t>
            </w:r>
          </w:p>
        </w:tc>
        <w:tc>
          <w:tcPr>
            <w:tcW w:w="6184" w:type="dxa"/>
          </w:tcPr>
          <w:p w14:paraId="4E45B752" w14:textId="5B940BFB" w:rsidR="009839E5" w:rsidRPr="00BC7CC0" w:rsidRDefault="009839E5" w:rsidP="0085270B">
            <w:pPr>
              <w:tabs>
                <w:tab w:val="left" w:pos="2664"/>
              </w:tabs>
              <w:rPr>
                <w:rFonts w:ascii="Work Sans" w:hAnsi="Work Sans"/>
                <w:sz w:val="24"/>
                <w:szCs w:val="24"/>
              </w:rPr>
            </w:pPr>
            <w:r w:rsidRPr="00BC7CC0">
              <w:rPr>
                <w:rFonts w:ascii="Work Sans" w:hAnsi="Work Sans"/>
                <w:sz w:val="24"/>
                <w:szCs w:val="24"/>
              </w:rPr>
              <w:t xml:space="preserve">The Old Testament is the story of God’s plan to save humanity and to restore the relationship between God and His people.  There are many accounts in the Old Testament that demonstrate the </w:t>
            </w:r>
            <w:proofErr w:type="spellStart"/>
            <w:r w:rsidRPr="00BC7CC0">
              <w:rPr>
                <w:rFonts w:ascii="Work Sans" w:hAnsi="Work Sans"/>
                <w:sz w:val="24"/>
                <w:szCs w:val="24"/>
              </w:rPr>
              <w:t>ebs</w:t>
            </w:r>
            <w:proofErr w:type="spellEnd"/>
            <w:r w:rsidRPr="00BC7CC0">
              <w:rPr>
                <w:rFonts w:ascii="Work Sans" w:hAnsi="Work Sans"/>
                <w:sz w:val="24"/>
                <w:szCs w:val="24"/>
              </w:rPr>
              <w:t xml:space="preserve"> and flows of the plan.  The message of many of the prophets was to try and encourage people to remain with God’s plan.  </w:t>
            </w:r>
            <w:proofErr w:type="gramStart"/>
            <w:r w:rsidRPr="00BC7CC0">
              <w:rPr>
                <w:rFonts w:ascii="Work Sans" w:hAnsi="Work Sans"/>
                <w:sz w:val="24"/>
                <w:szCs w:val="24"/>
              </w:rPr>
              <w:t>However</w:t>
            </w:r>
            <w:proofErr w:type="gramEnd"/>
            <w:r w:rsidRPr="00BC7CC0">
              <w:rPr>
                <w:rFonts w:ascii="Work Sans" w:hAnsi="Work Sans"/>
                <w:sz w:val="24"/>
                <w:szCs w:val="24"/>
              </w:rPr>
              <w:t xml:space="preserve"> this plan ends with the people of God exiled and then returning and waiting the coming of the Messiah – the anointed one.</w:t>
            </w:r>
          </w:p>
        </w:tc>
        <w:tc>
          <w:tcPr>
            <w:tcW w:w="4650" w:type="dxa"/>
          </w:tcPr>
          <w:p w14:paraId="6396AA9D" w14:textId="6B54D823" w:rsidR="0085270B" w:rsidRDefault="000B663B" w:rsidP="0085270B">
            <w:pPr>
              <w:tabs>
                <w:tab w:val="left" w:pos="2664"/>
              </w:tabs>
            </w:pPr>
            <w:r>
              <w:rPr>
                <w:noProof/>
              </w:rPr>
              <w:drawing>
                <wp:inline distT="0" distB="0" distL="0" distR="0" wp14:anchorId="30F4B113" wp14:editId="0F747870">
                  <wp:extent cx="831252" cy="1041400"/>
                  <wp:effectExtent l="133350" t="133350" r="140335" b="139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flipH="1">
                            <a:off x="0" y="0"/>
                            <a:ext cx="836741" cy="1048277"/>
                          </a:xfrm>
                          <a:prstGeom prst="rect">
                            <a:avLst/>
                          </a:prstGeom>
                          <a:ln w="127000">
                            <a:solidFill>
                              <a:schemeClr val="tx1"/>
                            </a:solidFill>
                          </a:ln>
                        </pic:spPr>
                      </pic:pic>
                    </a:graphicData>
                  </a:graphic>
                </wp:inline>
              </w:drawing>
            </w:r>
          </w:p>
        </w:tc>
      </w:tr>
      <w:tr w:rsidR="000B663B" w14:paraId="1EA2DD17" w14:textId="77777777" w:rsidTr="0085270B">
        <w:tc>
          <w:tcPr>
            <w:tcW w:w="3114" w:type="dxa"/>
          </w:tcPr>
          <w:p w14:paraId="255524CB" w14:textId="1E12184C" w:rsidR="0085270B" w:rsidRPr="00BC7CC0" w:rsidRDefault="0085270B" w:rsidP="0085270B">
            <w:pPr>
              <w:tabs>
                <w:tab w:val="left" w:pos="2664"/>
              </w:tabs>
              <w:rPr>
                <w:rFonts w:ascii="Work Sans" w:hAnsi="Work Sans"/>
                <w:b/>
                <w:sz w:val="24"/>
                <w:szCs w:val="24"/>
              </w:rPr>
            </w:pPr>
            <w:r w:rsidRPr="00BC7CC0">
              <w:rPr>
                <w:rFonts w:ascii="Work Sans" w:hAnsi="Work Sans"/>
                <w:b/>
                <w:sz w:val="24"/>
                <w:szCs w:val="24"/>
              </w:rPr>
              <w:lastRenderedPageBreak/>
              <w:t>Incarnation</w:t>
            </w:r>
          </w:p>
        </w:tc>
        <w:tc>
          <w:tcPr>
            <w:tcW w:w="6184" w:type="dxa"/>
          </w:tcPr>
          <w:p w14:paraId="4E713D30" w14:textId="754AAC88" w:rsidR="009839E5" w:rsidRPr="00BC7CC0" w:rsidRDefault="009839E5" w:rsidP="0085270B">
            <w:pPr>
              <w:tabs>
                <w:tab w:val="left" w:pos="2664"/>
              </w:tabs>
              <w:rPr>
                <w:rFonts w:ascii="Work Sans" w:hAnsi="Work Sans"/>
                <w:sz w:val="24"/>
                <w:szCs w:val="24"/>
              </w:rPr>
            </w:pPr>
            <w:r w:rsidRPr="00BC7CC0">
              <w:rPr>
                <w:rFonts w:ascii="Work Sans" w:hAnsi="Work Sans"/>
                <w:sz w:val="24"/>
                <w:szCs w:val="24"/>
              </w:rPr>
              <w:t xml:space="preserve">God comes to live amongst His creation in the form of Jesus.  </w:t>
            </w:r>
            <w:r w:rsidR="00E3729A" w:rsidRPr="00BC7CC0">
              <w:rPr>
                <w:rFonts w:ascii="Work Sans" w:hAnsi="Work Sans"/>
                <w:sz w:val="24"/>
                <w:szCs w:val="24"/>
              </w:rPr>
              <w:t xml:space="preserve">Jesus </w:t>
            </w:r>
            <w:r w:rsidRPr="00BC7CC0">
              <w:rPr>
                <w:rFonts w:ascii="Work Sans" w:hAnsi="Work Sans"/>
                <w:sz w:val="24"/>
                <w:szCs w:val="24"/>
              </w:rPr>
              <w:t xml:space="preserve">is both human and </w:t>
            </w:r>
            <w:proofErr w:type="spellStart"/>
            <w:r w:rsidRPr="00BC7CC0">
              <w:rPr>
                <w:rFonts w:ascii="Work Sans" w:hAnsi="Work Sans"/>
                <w:sz w:val="24"/>
                <w:szCs w:val="24"/>
              </w:rPr>
              <w:t>devine</w:t>
            </w:r>
            <w:proofErr w:type="spellEnd"/>
            <w:r w:rsidRPr="00BC7CC0">
              <w:rPr>
                <w:rFonts w:ascii="Work Sans" w:hAnsi="Work Sans"/>
                <w:sz w:val="24"/>
                <w:szCs w:val="24"/>
              </w:rPr>
              <w:t xml:space="preserve">.  </w:t>
            </w:r>
            <w:r w:rsidR="003B45D4" w:rsidRPr="00BC7CC0">
              <w:rPr>
                <w:rFonts w:ascii="Work Sans" w:hAnsi="Work Sans"/>
                <w:sz w:val="24"/>
                <w:szCs w:val="24"/>
              </w:rPr>
              <w:t xml:space="preserve">Incarnation means that </w:t>
            </w:r>
            <w:r w:rsidRPr="00BC7CC0">
              <w:rPr>
                <w:rFonts w:ascii="Work Sans" w:hAnsi="Work Sans"/>
                <w:sz w:val="24"/>
                <w:szCs w:val="24"/>
              </w:rPr>
              <w:t>Jesus is God in the flesh.</w:t>
            </w:r>
            <w:r w:rsidR="003B45D4" w:rsidRPr="00BC7CC0">
              <w:rPr>
                <w:rFonts w:ascii="Work Sans" w:hAnsi="Work Sans"/>
                <w:sz w:val="24"/>
                <w:szCs w:val="24"/>
              </w:rPr>
              <w:t xml:space="preserve">  </w:t>
            </w:r>
          </w:p>
        </w:tc>
        <w:tc>
          <w:tcPr>
            <w:tcW w:w="4650" w:type="dxa"/>
          </w:tcPr>
          <w:p w14:paraId="6945322D" w14:textId="42D39061" w:rsidR="0085270B" w:rsidRDefault="000B663B" w:rsidP="0085270B">
            <w:pPr>
              <w:tabs>
                <w:tab w:val="left" w:pos="2664"/>
              </w:tabs>
            </w:pPr>
            <w:r>
              <w:rPr>
                <w:noProof/>
              </w:rPr>
              <w:drawing>
                <wp:anchor distT="0" distB="0" distL="114300" distR="114300" simplePos="0" relativeHeight="251661312" behindDoc="1" locked="0" layoutInCell="1" allowOverlap="1" wp14:anchorId="4956BCD1" wp14:editId="5A19C6DE">
                  <wp:simplePos x="0" y="0"/>
                  <wp:positionH relativeFrom="margin">
                    <wp:posOffset>69215</wp:posOffset>
                  </wp:positionH>
                  <wp:positionV relativeFrom="paragraph">
                    <wp:posOffset>133350</wp:posOffset>
                  </wp:positionV>
                  <wp:extent cx="895985" cy="1130300"/>
                  <wp:effectExtent l="133350" t="133350" r="132715" b="127000"/>
                  <wp:wrapTight wrapText="bothSides">
                    <wp:wrapPolygon edited="0">
                      <wp:start x="-3215" y="-2548"/>
                      <wp:lineTo x="-3215" y="23663"/>
                      <wp:lineTo x="24340" y="23663"/>
                      <wp:lineTo x="24340" y="-2548"/>
                      <wp:lineTo x="-3215" y="-2548"/>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5985" cy="1130300"/>
                          </a:xfrm>
                          <a:prstGeom prst="rect">
                            <a:avLst/>
                          </a:prstGeom>
                          <a:ln w="127000">
                            <a:solidFill>
                              <a:schemeClr val="tx1"/>
                            </a:solidFill>
                          </a:ln>
                        </pic:spPr>
                      </pic:pic>
                    </a:graphicData>
                  </a:graphic>
                  <wp14:sizeRelH relativeFrom="page">
                    <wp14:pctWidth>0</wp14:pctWidth>
                  </wp14:sizeRelH>
                  <wp14:sizeRelV relativeFrom="page">
                    <wp14:pctHeight>0</wp14:pctHeight>
                  </wp14:sizeRelV>
                </wp:anchor>
              </w:drawing>
            </w:r>
          </w:p>
        </w:tc>
      </w:tr>
      <w:tr w:rsidR="000B663B" w14:paraId="48E42D5B" w14:textId="77777777" w:rsidTr="0085270B">
        <w:tc>
          <w:tcPr>
            <w:tcW w:w="3114" w:type="dxa"/>
          </w:tcPr>
          <w:p w14:paraId="69086EAE" w14:textId="6F918CD6" w:rsidR="0085270B" w:rsidRPr="00BC7CC0" w:rsidRDefault="0085270B" w:rsidP="0085270B">
            <w:pPr>
              <w:tabs>
                <w:tab w:val="left" w:pos="2664"/>
              </w:tabs>
              <w:rPr>
                <w:rFonts w:ascii="Work Sans" w:hAnsi="Work Sans"/>
                <w:b/>
                <w:sz w:val="24"/>
                <w:szCs w:val="24"/>
              </w:rPr>
            </w:pPr>
            <w:r w:rsidRPr="00BC7CC0">
              <w:rPr>
                <w:rFonts w:ascii="Work Sans" w:hAnsi="Work Sans"/>
                <w:b/>
                <w:sz w:val="24"/>
                <w:szCs w:val="24"/>
              </w:rPr>
              <w:t>Gospel</w:t>
            </w:r>
          </w:p>
        </w:tc>
        <w:tc>
          <w:tcPr>
            <w:tcW w:w="6184" w:type="dxa"/>
          </w:tcPr>
          <w:p w14:paraId="6056469A" w14:textId="77777777" w:rsidR="00FD45CD" w:rsidRPr="00BC7CC0" w:rsidRDefault="00FD45CD" w:rsidP="0085270B">
            <w:pPr>
              <w:tabs>
                <w:tab w:val="left" w:pos="2664"/>
              </w:tabs>
              <w:rPr>
                <w:rFonts w:ascii="Work Sans" w:hAnsi="Work Sans"/>
                <w:sz w:val="24"/>
                <w:szCs w:val="24"/>
              </w:rPr>
            </w:pPr>
            <w:r w:rsidRPr="00BC7CC0">
              <w:rPr>
                <w:rFonts w:ascii="Work Sans" w:hAnsi="Work Sans"/>
                <w:sz w:val="24"/>
                <w:szCs w:val="24"/>
              </w:rPr>
              <w:t>Gospel means good news.  Jesus comes to live amongst His creation so that humanity can see what it means to live in relationship with the Creator.  In Jesus’ teaching and ministry, it is evident that He calls all to love one another and to reach out to the poor and marginalised.</w:t>
            </w:r>
          </w:p>
          <w:p w14:paraId="038AF350" w14:textId="7088658B" w:rsidR="00FD45CD" w:rsidRPr="00BC7CC0" w:rsidRDefault="00FD45CD" w:rsidP="0085270B">
            <w:pPr>
              <w:tabs>
                <w:tab w:val="left" w:pos="2664"/>
              </w:tabs>
              <w:rPr>
                <w:rFonts w:ascii="Work Sans" w:hAnsi="Work Sans"/>
                <w:sz w:val="24"/>
                <w:szCs w:val="24"/>
              </w:rPr>
            </w:pPr>
          </w:p>
        </w:tc>
        <w:tc>
          <w:tcPr>
            <w:tcW w:w="4650" w:type="dxa"/>
          </w:tcPr>
          <w:p w14:paraId="04A4FF56" w14:textId="6ADE9CBE" w:rsidR="0085270B" w:rsidRDefault="000B663B" w:rsidP="0085270B">
            <w:pPr>
              <w:tabs>
                <w:tab w:val="left" w:pos="2664"/>
              </w:tabs>
            </w:pPr>
            <w:r>
              <w:rPr>
                <w:noProof/>
              </w:rPr>
              <w:drawing>
                <wp:inline distT="0" distB="0" distL="0" distR="0" wp14:anchorId="793016FC" wp14:editId="0DC5D1D1">
                  <wp:extent cx="891849" cy="1136015"/>
                  <wp:effectExtent l="133350" t="133350" r="137160" b="140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08918" cy="1157757"/>
                          </a:xfrm>
                          <a:prstGeom prst="rect">
                            <a:avLst/>
                          </a:prstGeom>
                          <a:ln w="127000">
                            <a:solidFill>
                              <a:schemeClr val="tx1"/>
                            </a:solidFill>
                          </a:ln>
                        </pic:spPr>
                      </pic:pic>
                    </a:graphicData>
                  </a:graphic>
                </wp:inline>
              </w:drawing>
            </w:r>
          </w:p>
        </w:tc>
      </w:tr>
      <w:tr w:rsidR="000B663B" w14:paraId="0335A609" w14:textId="77777777" w:rsidTr="0085270B">
        <w:tc>
          <w:tcPr>
            <w:tcW w:w="3114" w:type="dxa"/>
          </w:tcPr>
          <w:p w14:paraId="74ACCEDA" w14:textId="38CCB60D" w:rsidR="0085270B" w:rsidRPr="00BC7CC0" w:rsidRDefault="0085270B" w:rsidP="0085270B">
            <w:pPr>
              <w:tabs>
                <w:tab w:val="left" w:pos="2664"/>
              </w:tabs>
              <w:rPr>
                <w:rFonts w:ascii="Work Sans" w:hAnsi="Work Sans"/>
                <w:b/>
                <w:sz w:val="24"/>
                <w:szCs w:val="24"/>
              </w:rPr>
            </w:pPr>
            <w:r w:rsidRPr="00BC7CC0">
              <w:rPr>
                <w:rFonts w:ascii="Work Sans" w:hAnsi="Work Sans"/>
                <w:b/>
                <w:sz w:val="24"/>
                <w:szCs w:val="24"/>
              </w:rPr>
              <w:t>Salvation</w:t>
            </w:r>
          </w:p>
        </w:tc>
        <w:tc>
          <w:tcPr>
            <w:tcW w:w="6184" w:type="dxa"/>
          </w:tcPr>
          <w:p w14:paraId="24887663" w14:textId="658E3F43" w:rsidR="00FD45CD" w:rsidRPr="00BC7CC0" w:rsidRDefault="00FD45CD" w:rsidP="0085270B">
            <w:pPr>
              <w:tabs>
                <w:tab w:val="left" w:pos="2664"/>
              </w:tabs>
              <w:rPr>
                <w:rFonts w:ascii="Work Sans" w:hAnsi="Work Sans"/>
                <w:sz w:val="24"/>
                <w:szCs w:val="24"/>
              </w:rPr>
            </w:pPr>
            <w:r w:rsidRPr="00BC7CC0">
              <w:rPr>
                <w:rFonts w:ascii="Work Sans" w:hAnsi="Work Sans"/>
                <w:sz w:val="24"/>
                <w:szCs w:val="24"/>
              </w:rPr>
              <w:t>It is through the death and resurrect</w:t>
            </w:r>
            <w:r w:rsidR="00E261FE" w:rsidRPr="00BC7CC0">
              <w:rPr>
                <w:rFonts w:ascii="Work Sans" w:hAnsi="Work Sans"/>
                <w:sz w:val="24"/>
                <w:szCs w:val="24"/>
              </w:rPr>
              <w:t>i</w:t>
            </w:r>
            <w:r w:rsidRPr="00BC7CC0">
              <w:rPr>
                <w:rFonts w:ascii="Work Sans" w:hAnsi="Work Sans"/>
                <w:sz w:val="24"/>
                <w:szCs w:val="24"/>
              </w:rPr>
              <w:t>on of Jesus that the relationship between God and humanity is restored.  In the death of Christ, forgiveness is offered for the sins of all people.</w:t>
            </w:r>
          </w:p>
        </w:tc>
        <w:tc>
          <w:tcPr>
            <w:tcW w:w="4650" w:type="dxa"/>
          </w:tcPr>
          <w:p w14:paraId="22326ABD" w14:textId="52C3F8AA" w:rsidR="0085270B" w:rsidRDefault="000B663B" w:rsidP="0085270B">
            <w:pPr>
              <w:tabs>
                <w:tab w:val="left" w:pos="2664"/>
              </w:tabs>
            </w:pPr>
            <w:r>
              <w:rPr>
                <w:noProof/>
              </w:rPr>
              <w:drawing>
                <wp:inline distT="0" distB="0" distL="0" distR="0" wp14:anchorId="43276C32" wp14:editId="3A703089">
                  <wp:extent cx="916940" cy="1166535"/>
                  <wp:effectExtent l="133350" t="133350" r="130810" b="128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flipH="1">
                            <a:off x="0" y="0"/>
                            <a:ext cx="924462" cy="1176104"/>
                          </a:xfrm>
                          <a:prstGeom prst="rect">
                            <a:avLst/>
                          </a:prstGeom>
                          <a:ln w="127000">
                            <a:solidFill>
                              <a:schemeClr val="tx1"/>
                            </a:solidFill>
                          </a:ln>
                        </pic:spPr>
                      </pic:pic>
                    </a:graphicData>
                  </a:graphic>
                </wp:inline>
              </w:drawing>
            </w:r>
          </w:p>
        </w:tc>
      </w:tr>
      <w:tr w:rsidR="000B663B" w14:paraId="7ED0ACCC" w14:textId="77777777" w:rsidTr="0085270B">
        <w:tc>
          <w:tcPr>
            <w:tcW w:w="3114" w:type="dxa"/>
          </w:tcPr>
          <w:p w14:paraId="3C2F64C9" w14:textId="2E68E3AF" w:rsidR="0085270B" w:rsidRPr="00BC7CC0" w:rsidRDefault="0085270B" w:rsidP="0085270B">
            <w:pPr>
              <w:tabs>
                <w:tab w:val="left" w:pos="2664"/>
              </w:tabs>
              <w:rPr>
                <w:rFonts w:ascii="Work Sans" w:hAnsi="Work Sans"/>
                <w:b/>
                <w:sz w:val="24"/>
                <w:szCs w:val="24"/>
              </w:rPr>
            </w:pPr>
            <w:r w:rsidRPr="00BC7CC0">
              <w:rPr>
                <w:rFonts w:ascii="Work Sans" w:hAnsi="Work Sans"/>
                <w:b/>
                <w:sz w:val="24"/>
                <w:szCs w:val="24"/>
              </w:rPr>
              <w:t>Kingdom of God</w:t>
            </w:r>
          </w:p>
        </w:tc>
        <w:tc>
          <w:tcPr>
            <w:tcW w:w="6184" w:type="dxa"/>
          </w:tcPr>
          <w:p w14:paraId="013A51BC" w14:textId="187050AF" w:rsidR="00FD45CD" w:rsidRPr="00BC7CC0" w:rsidRDefault="00FD45CD" w:rsidP="0085270B">
            <w:pPr>
              <w:tabs>
                <w:tab w:val="left" w:pos="2664"/>
              </w:tabs>
              <w:rPr>
                <w:rFonts w:ascii="Work Sans" w:hAnsi="Work Sans"/>
                <w:sz w:val="24"/>
                <w:szCs w:val="24"/>
              </w:rPr>
            </w:pPr>
            <w:r w:rsidRPr="00BC7CC0">
              <w:rPr>
                <w:rFonts w:ascii="Work Sans" w:hAnsi="Work Sans"/>
                <w:sz w:val="24"/>
                <w:szCs w:val="24"/>
              </w:rPr>
              <w:t>Kingdom of God is understood to be that ideal where all are living as God intended them to live.   Jesus provides a clear example of what it means to live in the Kingdom of God.  Christians long for the time when all is restored.  They look to Jesus as the example of how to live a life that is pleasing to God.</w:t>
            </w:r>
          </w:p>
        </w:tc>
        <w:tc>
          <w:tcPr>
            <w:tcW w:w="4650" w:type="dxa"/>
          </w:tcPr>
          <w:p w14:paraId="355E5431" w14:textId="4C969D84" w:rsidR="0085270B" w:rsidRDefault="000B663B" w:rsidP="0085270B">
            <w:pPr>
              <w:tabs>
                <w:tab w:val="left" w:pos="2664"/>
              </w:tabs>
            </w:pPr>
            <w:r>
              <w:rPr>
                <w:noProof/>
              </w:rPr>
              <w:drawing>
                <wp:inline distT="0" distB="0" distL="0" distR="0" wp14:anchorId="4925BC2D" wp14:editId="2E0EA62B">
                  <wp:extent cx="964455" cy="1233732"/>
                  <wp:effectExtent l="133350" t="133350" r="140970" b="138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flipH="1">
                            <a:off x="0" y="0"/>
                            <a:ext cx="991791" cy="1268700"/>
                          </a:xfrm>
                          <a:prstGeom prst="rect">
                            <a:avLst/>
                          </a:prstGeom>
                          <a:ln w="127000">
                            <a:solidFill>
                              <a:schemeClr val="tx1"/>
                            </a:solidFill>
                          </a:ln>
                        </pic:spPr>
                      </pic:pic>
                    </a:graphicData>
                  </a:graphic>
                </wp:inline>
              </w:drawing>
            </w:r>
          </w:p>
        </w:tc>
      </w:tr>
    </w:tbl>
    <w:p w14:paraId="67AE954A" w14:textId="1D998803" w:rsidR="003C19BA" w:rsidRPr="00BC7CC0" w:rsidRDefault="003C19BA" w:rsidP="0085270B">
      <w:pPr>
        <w:tabs>
          <w:tab w:val="left" w:pos="2664"/>
        </w:tabs>
        <w:rPr>
          <w:rFonts w:ascii="Work Sans" w:hAnsi="Work Sans"/>
          <w:sz w:val="20"/>
          <w:szCs w:val="20"/>
        </w:rPr>
      </w:pPr>
    </w:p>
    <w:p w14:paraId="71BA9FC2" w14:textId="767BD4AF" w:rsidR="00BC7CC0" w:rsidRPr="00BC7CC0" w:rsidRDefault="00BC7CC0" w:rsidP="0085270B">
      <w:pPr>
        <w:tabs>
          <w:tab w:val="left" w:pos="2664"/>
        </w:tabs>
        <w:rPr>
          <w:rFonts w:ascii="Work Sans" w:hAnsi="Work Sans"/>
          <w:sz w:val="20"/>
          <w:szCs w:val="20"/>
        </w:rPr>
      </w:pPr>
      <w:r w:rsidRPr="00BC7CC0">
        <w:rPr>
          <w:rFonts w:ascii="Work Sans" w:hAnsi="Work Sans"/>
          <w:sz w:val="20"/>
          <w:szCs w:val="20"/>
        </w:rPr>
        <w:t xml:space="preserve">Images created by St Mary’s C.E Primary </w:t>
      </w:r>
      <w:proofErr w:type="gramStart"/>
      <w:r w:rsidRPr="00BC7CC0">
        <w:rPr>
          <w:rFonts w:ascii="Work Sans" w:hAnsi="Work Sans"/>
          <w:sz w:val="20"/>
          <w:szCs w:val="20"/>
        </w:rPr>
        <w:t>School  -</w:t>
      </w:r>
      <w:proofErr w:type="gramEnd"/>
      <w:r w:rsidRPr="00BC7CC0">
        <w:rPr>
          <w:rFonts w:ascii="Work Sans" w:hAnsi="Work Sans"/>
          <w:sz w:val="20"/>
          <w:szCs w:val="20"/>
        </w:rPr>
        <w:t xml:space="preserve"> Twickenham.</w:t>
      </w:r>
    </w:p>
    <w:sectPr w:rsidR="00BC7CC0" w:rsidRPr="00BC7CC0" w:rsidSect="00BC7CC0">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ork Sans">
    <w:panose1 w:val="00000000000000000000"/>
    <w:charset w:val="00"/>
    <w:family w:val="auto"/>
    <w:pitch w:val="variable"/>
    <w:sig w:usb0="A00000FF" w:usb1="5000E07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70B"/>
    <w:rsid w:val="00014DD9"/>
    <w:rsid w:val="00037DFD"/>
    <w:rsid w:val="000B663B"/>
    <w:rsid w:val="00331165"/>
    <w:rsid w:val="003B45D4"/>
    <w:rsid w:val="003C19BA"/>
    <w:rsid w:val="00573F5A"/>
    <w:rsid w:val="006465B9"/>
    <w:rsid w:val="00720740"/>
    <w:rsid w:val="0085270B"/>
    <w:rsid w:val="008F38FF"/>
    <w:rsid w:val="009377C0"/>
    <w:rsid w:val="009839E5"/>
    <w:rsid w:val="00A16851"/>
    <w:rsid w:val="00BC7CC0"/>
    <w:rsid w:val="00D9102D"/>
    <w:rsid w:val="00D95427"/>
    <w:rsid w:val="00E261FE"/>
    <w:rsid w:val="00E3729A"/>
    <w:rsid w:val="00ED26EF"/>
    <w:rsid w:val="00EF2D56"/>
    <w:rsid w:val="00F36CFB"/>
    <w:rsid w:val="00F93BA5"/>
    <w:rsid w:val="00FC68BB"/>
    <w:rsid w:val="00FD45CD"/>
    <w:rsid w:val="00FE79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0FDE1"/>
  <w15:docId w15:val="{14A2A245-54E2-46E6-B0EF-C6FC96040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527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295</Words>
  <Characters>1683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thorne</dc:creator>
  <cp:keywords/>
  <dc:description/>
  <cp:lastModifiedBy>mary thorne</cp:lastModifiedBy>
  <cp:revision>2</cp:revision>
  <dcterms:created xsi:type="dcterms:W3CDTF">2023-09-21T20:52:00Z</dcterms:created>
  <dcterms:modified xsi:type="dcterms:W3CDTF">2023-09-21T20:52:00Z</dcterms:modified>
</cp:coreProperties>
</file>