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8E" w:rsidRDefault="00091087">
      <w:pPr>
        <w:jc w:val="center"/>
        <w:rPr>
          <w:rFonts w:ascii="Calibri" w:eastAsia="Calibri" w:hAnsi="Calibri" w:cs="Calibri"/>
          <w:highlight w:val="white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highlight w:val="white"/>
        </w:rPr>
        <w:drawing>
          <wp:inline distT="0" distB="0" distL="114300" distR="114300">
            <wp:extent cx="2104390" cy="68707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687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648E" w:rsidRDefault="0080648E">
      <w:pPr>
        <w:rPr>
          <w:rFonts w:ascii="Calibri" w:eastAsia="Calibri" w:hAnsi="Calibri" w:cs="Calibri"/>
          <w:highlight w:val="white"/>
        </w:rPr>
      </w:pPr>
    </w:p>
    <w:p w:rsidR="0080648E" w:rsidRDefault="0080648E">
      <w:pPr>
        <w:rPr>
          <w:rFonts w:ascii="Calibri" w:eastAsia="Calibri" w:hAnsi="Calibri" w:cs="Calibri"/>
          <w:highlight w:val="white"/>
        </w:rPr>
      </w:pPr>
    </w:p>
    <w:p w:rsidR="0080648E" w:rsidRDefault="00091087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JOB TITLE:              Teacher </w:t>
      </w:r>
      <w:r>
        <w:rPr>
          <w:rFonts w:ascii="Calibri" w:eastAsia="Calibri" w:hAnsi="Calibri" w:cs="Calibri"/>
          <w:b/>
          <w:highlight w:val="white"/>
        </w:rPr>
        <w:t xml:space="preserve">of English </w:t>
      </w:r>
    </w:p>
    <w:p w:rsidR="0080648E" w:rsidRDefault="0080648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highlight w:val="white"/>
        </w:rPr>
      </w:pPr>
    </w:p>
    <w:tbl>
      <w:tblPr>
        <w:tblStyle w:val="a"/>
        <w:tblW w:w="8928" w:type="dxa"/>
        <w:tblLayout w:type="fixed"/>
        <w:tblLook w:val="0000" w:firstRow="0" w:lastRow="0" w:firstColumn="0" w:lastColumn="0" w:noHBand="0" w:noVBand="0"/>
      </w:tblPr>
      <w:tblGrid>
        <w:gridCol w:w="8928"/>
      </w:tblGrid>
      <w:tr w:rsidR="0080648E">
        <w:tc>
          <w:tcPr>
            <w:tcW w:w="8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8E" w:rsidRDefault="00091087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REPORTING ARRANGEMENTS:</w:t>
            </w:r>
          </w:p>
          <w:p w:rsidR="0080648E" w:rsidRDefault="0080648E">
            <w:pPr>
              <w:rPr>
                <w:rFonts w:ascii="Calibri" w:eastAsia="Calibri" w:hAnsi="Calibri" w:cs="Calibri"/>
                <w:highlight w:val="white"/>
              </w:rPr>
            </w:pPr>
          </w:p>
          <w:p w:rsidR="0080648E" w:rsidRDefault="00091087">
            <w:pPr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Responsible to:                Head of School/Head of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English</w:t>
            </w:r>
          </w:p>
        </w:tc>
      </w:tr>
    </w:tbl>
    <w:p w:rsidR="0080648E" w:rsidRDefault="0080648E">
      <w:pPr>
        <w:rPr>
          <w:rFonts w:ascii="Calibri" w:eastAsia="Calibri" w:hAnsi="Calibri" w:cs="Calibri"/>
          <w:highlight w:val="white"/>
        </w:rPr>
      </w:pPr>
    </w:p>
    <w:tbl>
      <w:tblPr>
        <w:tblStyle w:val="a0"/>
        <w:tblW w:w="8928" w:type="dxa"/>
        <w:tblLayout w:type="fixed"/>
        <w:tblLook w:val="0000" w:firstRow="0" w:lastRow="0" w:firstColumn="0" w:lastColumn="0" w:noHBand="0" w:noVBand="0"/>
      </w:tblPr>
      <w:tblGrid>
        <w:gridCol w:w="8928"/>
      </w:tblGrid>
      <w:tr w:rsidR="0080648E">
        <w:tc>
          <w:tcPr>
            <w:tcW w:w="8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8E" w:rsidRDefault="00091087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JOB PURPOSE:</w:t>
            </w:r>
          </w:p>
          <w:p w:rsidR="0080648E" w:rsidRDefault="00091087">
            <w:pPr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To facilitate opportunities for every boy to achieve to the maximum of their ability in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English</w:t>
            </w:r>
          </w:p>
          <w:p w:rsidR="0080648E" w:rsidRDefault="00091087">
            <w:pPr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To assist in promoting the Christian and Enterprising ethos within the school.</w:t>
            </w:r>
          </w:p>
        </w:tc>
      </w:tr>
    </w:tbl>
    <w:p w:rsidR="0080648E" w:rsidRDefault="0080648E">
      <w:pPr>
        <w:rPr>
          <w:rFonts w:ascii="Calibri" w:eastAsia="Calibri" w:hAnsi="Calibri" w:cs="Calibri"/>
          <w:highlight w:val="white"/>
        </w:rPr>
      </w:pPr>
    </w:p>
    <w:tbl>
      <w:tblPr>
        <w:tblStyle w:val="a1"/>
        <w:tblW w:w="8897" w:type="dxa"/>
        <w:tblLayout w:type="fixed"/>
        <w:tblLook w:val="0000" w:firstRow="0" w:lastRow="0" w:firstColumn="0" w:lastColumn="0" w:noHBand="0" w:noVBand="0"/>
      </w:tblPr>
      <w:tblGrid>
        <w:gridCol w:w="8897"/>
      </w:tblGrid>
      <w:tr w:rsidR="0080648E">
        <w:tc>
          <w:tcPr>
            <w:tcW w:w="8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8E" w:rsidRDefault="00091087">
            <w:pPr>
              <w:ind w:right="-148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 xml:space="preserve">JOB ACTIVITIES:   </w:t>
            </w:r>
          </w:p>
          <w:p w:rsidR="0080648E" w:rsidRDefault="00091087">
            <w:pPr>
              <w:numPr>
                <w:ilvl w:val="0"/>
                <w:numId w:val="2"/>
              </w:numPr>
              <w:ind w:right="-148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To carry out the professional duties of a schoolteacher as set out in the Teachers Standards. Part I of the Standards requires a teacher to:</w:t>
            </w:r>
          </w:p>
          <w:p w:rsidR="0080648E" w:rsidRDefault="0080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  <w:p w:rsidR="0080648E" w:rsidRDefault="000910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Set high expectations which inspire, motivate and challenge pupils</w:t>
            </w:r>
          </w:p>
          <w:p w:rsidR="0080648E" w:rsidRDefault="000910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Promote good progress and outcomes by pupils</w:t>
            </w:r>
          </w:p>
          <w:p w:rsidR="0080648E" w:rsidRDefault="000910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Demonstrate good subject and curriculum knowledge</w:t>
            </w:r>
          </w:p>
          <w:p w:rsidR="0080648E" w:rsidRDefault="000910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Plan and teach well-structured lessons</w:t>
            </w:r>
          </w:p>
          <w:p w:rsidR="0080648E" w:rsidRDefault="000910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Adapt teaching to respond to the strengths and needs of all pupils</w:t>
            </w:r>
          </w:p>
          <w:p w:rsidR="0080648E" w:rsidRDefault="000910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Make accurate and productive use of assessment</w:t>
            </w:r>
          </w:p>
          <w:p w:rsidR="0080648E" w:rsidRDefault="000910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Manage behaviour effectively to ensure a good and safe learning environment</w:t>
            </w:r>
          </w:p>
          <w:p w:rsidR="0080648E" w:rsidRDefault="000910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Fulfil wider professional responsibilities</w:t>
            </w:r>
          </w:p>
          <w:p w:rsidR="0080648E" w:rsidRDefault="0080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  <w:p w:rsidR="0080648E" w:rsidRDefault="00091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Part II of the Standar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ds requires a teacher to:</w:t>
            </w:r>
          </w:p>
          <w:p w:rsidR="0080648E" w:rsidRDefault="00806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  <w:p w:rsidR="0080648E" w:rsidRDefault="000910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Demonstrate consistently high standards of personal and professional conduct</w:t>
            </w:r>
          </w:p>
          <w:p w:rsidR="0080648E" w:rsidRDefault="000910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Uphold public trust in the profession and maintaining  high standards of ethics and behaviour, within and outside school, by:</w:t>
            </w:r>
          </w:p>
          <w:p w:rsidR="0080648E" w:rsidRDefault="000910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Treating pupils with dignity, building relationships rooted in mutual respect, and at all times observing proper boundaries appropriate to a teacher’s professional position;</w:t>
            </w:r>
          </w:p>
          <w:p w:rsidR="0080648E" w:rsidRDefault="000910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Having regard for the need to safeguard pupils’ well-being, in accordance with sta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tutory provisions;</w:t>
            </w:r>
          </w:p>
          <w:p w:rsidR="0080648E" w:rsidRDefault="000910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Showing tolerance of and respect for the rights of others;</w:t>
            </w:r>
          </w:p>
          <w:p w:rsidR="0080648E" w:rsidRDefault="000910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Not undermining fundamental British values, including democracy, the rule of law, individual liberty and mutual respect, and tolerance of those with different faiths and beliefs;</w:t>
            </w:r>
          </w:p>
          <w:p w:rsidR="0080648E" w:rsidRDefault="000910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Ensuring that personal beliefs are not expressed in ways which exploit pupils’ vulnerability or might lead them to break the law.</w:t>
            </w:r>
          </w:p>
          <w:p w:rsidR="0080648E" w:rsidRDefault="000910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Have proper and professional regard for the ethos, policies and practices of the school in which they teach, and maintain high standards in their own attendance and punctuality</w:t>
            </w:r>
          </w:p>
          <w:p w:rsidR="0080648E" w:rsidRDefault="000910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lastRenderedPageBreak/>
              <w:t>Have an understanding of, and always act within, the statutory frameworks which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 xml:space="preserve"> set out their professional duties and responsibilities. </w:t>
            </w:r>
          </w:p>
          <w:p w:rsidR="0080648E" w:rsidRDefault="0080648E">
            <w:pPr>
              <w:ind w:right="-148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  <w:p w:rsidR="0080648E" w:rsidRDefault="00091087">
            <w:pPr>
              <w:numPr>
                <w:ilvl w:val="0"/>
                <w:numId w:val="2"/>
              </w:numPr>
              <w:ind w:right="-148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To carry out the professional duties and responsibilities as outlined in the remainder of this Job Description</w:t>
            </w:r>
          </w:p>
        </w:tc>
      </w:tr>
    </w:tbl>
    <w:p w:rsidR="0080648E" w:rsidRDefault="0080648E">
      <w:pPr>
        <w:rPr>
          <w:rFonts w:ascii="Calibri" w:eastAsia="Calibri" w:hAnsi="Calibri" w:cs="Calibri"/>
          <w:sz w:val="22"/>
          <w:szCs w:val="22"/>
          <w:highlight w:val="white"/>
        </w:rPr>
      </w:pPr>
    </w:p>
    <w:tbl>
      <w:tblPr>
        <w:tblStyle w:val="a2"/>
        <w:tblW w:w="8897" w:type="dxa"/>
        <w:tblLayout w:type="fixed"/>
        <w:tblLook w:val="0000" w:firstRow="0" w:lastRow="0" w:firstColumn="0" w:lastColumn="0" w:noHBand="0" w:noVBand="0"/>
      </w:tblPr>
      <w:tblGrid>
        <w:gridCol w:w="8897"/>
      </w:tblGrid>
      <w:tr w:rsidR="0080648E">
        <w:tc>
          <w:tcPr>
            <w:tcW w:w="8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8E" w:rsidRDefault="0009108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DUTIES AND RESPONSIBILITIES:</w:t>
            </w:r>
          </w:p>
          <w:p w:rsidR="0080648E" w:rsidRDefault="0009108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Be a positive role model in terms of behaviour, work and attitudes.</w:t>
            </w:r>
          </w:p>
          <w:p w:rsidR="0080648E" w:rsidRDefault="0009108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Set high standards of work and behaviour in the class and all other areas of the school</w:t>
            </w:r>
          </w:p>
          <w:p w:rsidR="0080648E" w:rsidRDefault="0009108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Plan for progression across the age and ability range you teach, designing effective lessons and ass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isting with programmes of study in accordance with the needs of individual learners.</w:t>
            </w:r>
          </w:p>
          <w:p w:rsidR="0080648E" w:rsidRDefault="0009108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Teach challenging, stimulating, well organised lessons, using an appropriate range of teaching strategies which meet individual learners’ needs and ‘bring out the best in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boys’</w:t>
            </w:r>
          </w:p>
          <w:p w:rsidR="0080648E" w:rsidRDefault="0009108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Use an appropriate range of observation, assessment, monitoring and recording strategies as a basis for setting challenging learning objectives and monitoring boys’ progress and levels of attainment.</w:t>
            </w:r>
          </w:p>
          <w:p w:rsidR="0080648E" w:rsidRDefault="0009108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Provide timely accurate and constructive feedback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on boys’ attainment, progress and areas for development.</w:t>
            </w:r>
          </w:p>
          <w:p w:rsidR="0080648E" w:rsidRDefault="0009108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Deliver the Programmes of Study for the subject that will engage boys and equip them to achieve the highest grades in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English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at GCSE and A Level standard</w:t>
            </w:r>
          </w:p>
          <w:p w:rsidR="0080648E" w:rsidRDefault="0009108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To use appropriate data to effectively set high expectations for all boys</w:t>
            </w:r>
          </w:p>
          <w:p w:rsidR="0080648E" w:rsidRDefault="0009108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To work with the Additional Learning Needs Team to ensure boys' additional and special needs are met.</w:t>
            </w:r>
          </w:p>
          <w:p w:rsidR="0080648E" w:rsidRDefault="00091087">
            <w:pPr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To develop effective working relationships with all teachers, parents, senior ma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nagers and governors.  </w:t>
            </w:r>
          </w:p>
        </w:tc>
      </w:tr>
    </w:tbl>
    <w:p w:rsidR="0080648E" w:rsidRDefault="0080648E">
      <w:pPr>
        <w:jc w:val="both"/>
        <w:rPr>
          <w:rFonts w:ascii="Arial" w:eastAsia="Arial" w:hAnsi="Arial" w:cs="Arial"/>
          <w:highlight w:val="white"/>
        </w:rPr>
      </w:pPr>
    </w:p>
    <w:p w:rsidR="0080648E" w:rsidRDefault="0080648E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tbl>
      <w:tblPr>
        <w:tblStyle w:val="a3"/>
        <w:tblW w:w="8897" w:type="dxa"/>
        <w:tblLayout w:type="fixed"/>
        <w:tblLook w:val="0000" w:firstRow="0" w:lastRow="0" w:firstColumn="0" w:lastColumn="0" w:noHBand="0" w:noVBand="0"/>
      </w:tblPr>
      <w:tblGrid>
        <w:gridCol w:w="8897"/>
      </w:tblGrid>
      <w:tr w:rsidR="0080648E">
        <w:tc>
          <w:tcPr>
            <w:tcW w:w="8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8E" w:rsidRDefault="00091087">
            <w:pPr>
              <w:ind w:right="-148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GENERAL REQUIREMENTS</w:t>
            </w:r>
          </w:p>
          <w:p w:rsidR="0080648E" w:rsidRDefault="00091087">
            <w:pPr>
              <w:numPr>
                <w:ilvl w:val="0"/>
                <w:numId w:val="1"/>
              </w:numPr>
              <w:ind w:right="-148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To attend relevant meetings and school events as scheduled in the school calendar.</w:t>
            </w:r>
          </w:p>
          <w:p w:rsidR="0080648E" w:rsidRDefault="00091087">
            <w:pPr>
              <w:numPr>
                <w:ilvl w:val="0"/>
                <w:numId w:val="1"/>
              </w:numPr>
              <w:ind w:right="-148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To be on duty for part of breaktimes every week.</w:t>
            </w:r>
          </w:p>
          <w:p w:rsidR="0080648E" w:rsidRDefault="00091087">
            <w:pPr>
              <w:numPr>
                <w:ilvl w:val="0"/>
                <w:numId w:val="1"/>
              </w:numPr>
              <w:ind w:right="-148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To supervise detentions when required  </w:t>
            </w:r>
          </w:p>
          <w:p w:rsidR="0080648E" w:rsidRDefault="00091087">
            <w:pPr>
              <w:numPr>
                <w:ilvl w:val="0"/>
                <w:numId w:val="1"/>
              </w:numPr>
              <w:ind w:right="-148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There is an expectation that staff will have lunch in the school dining hall with the boys. </w:t>
            </w:r>
          </w:p>
          <w:p w:rsidR="0080648E" w:rsidRDefault="00091087">
            <w:pPr>
              <w:numPr>
                <w:ilvl w:val="0"/>
                <w:numId w:val="1"/>
              </w:numPr>
              <w:ind w:right="-148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To undertake any other reasonable duties  required by the Head of School </w:t>
            </w:r>
          </w:p>
          <w:p w:rsidR="0080648E" w:rsidRDefault="00091087">
            <w:pPr>
              <w:numPr>
                <w:ilvl w:val="0"/>
                <w:numId w:val="1"/>
              </w:numPr>
              <w:ind w:right="-148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To be responsible for your own Health and Safety and observe all regulations in relation </w:t>
            </w: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to the Health and Safety at Work Act</w:t>
            </w:r>
          </w:p>
        </w:tc>
      </w:tr>
    </w:tbl>
    <w:p w:rsidR="0080648E" w:rsidRDefault="0080648E">
      <w:pPr>
        <w:jc w:val="both"/>
        <w:rPr>
          <w:rFonts w:ascii="Arial" w:eastAsia="Arial" w:hAnsi="Arial" w:cs="Arial"/>
          <w:highlight w:val="white"/>
        </w:rPr>
      </w:pPr>
    </w:p>
    <w:p w:rsidR="0080648E" w:rsidRDefault="0080648E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:rsidR="0080648E" w:rsidRDefault="0080648E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:rsidR="0080648E" w:rsidRDefault="0080648E">
      <w:pPr>
        <w:rPr>
          <w:rFonts w:ascii="Arial" w:eastAsia="Arial" w:hAnsi="Arial" w:cs="Arial"/>
          <w:highlight w:val="white"/>
        </w:rPr>
      </w:pPr>
    </w:p>
    <w:p w:rsidR="0080648E" w:rsidRDefault="0080648E">
      <w:pPr>
        <w:rPr>
          <w:highlight w:val="white"/>
        </w:rPr>
      </w:pPr>
    </w:p>
    <w:sectPr w:rsidR="0080648E">
      <w:pgSz w:w="11907" w:h="16839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46A4"/>
    <w:multiLevelType w:val="multilevel"/>
    <w:tmpl w:val="68248FC0"/>
    <w:lvl w:ilvl="0">
      <w:start w:val="1"/>
      <w:numFmt w:val="low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5A04778"/>
    <w:multiLevelType w:val="multilevel"/>
    <w:tmpl w:val="FFE452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0D26F66"/>
    <w:multiLevelType w:val="multilevel"/>
    <w:tmpl w:val="B7105BEE"/>
    <w:lvl w:ilvl="0">
      <w:start w:val="1"/>
      <w:numFmt w:val="low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5464D61"/>
    <w:multiLevelType w:val="multilevel"/>
    <w:tmpl w:val="A302EE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E9324F7"/>
    <w:multiLevelType w:val="multilevel"/>
    <w:tmpl w:val="8D02E87E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8E"/>
    <w:rsid w:val="00091087"/>
    <w:rsid w:val="0080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50E9F87-A183-7943-AADE-CD063783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Stuart Webster</cp:lastModifiedBy>
  <cp:revision>2</cp:revision>
  <dcterms:created xsi:type="dcterms:W3CDTF">2022-06-13T11:51:00Z</dcterms:created>
  <dcterms:modified xsi:type="dcterms:W3CDTF">2022-06-13T11:51:00Z</dcterms:modified>
</cp:coreProperties>
</file>