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19DC9C" w14:textId="50304BFA" w:rsidR="007E45D4" w:rsidRDefault="00C92011" w:rsidP="00B43750">
      <w:pPr>
        <w:rPr>
          <w:b/>
          <w:bCs/>
          <w:sz w:val="28"/>
          <w:szCs w:val="28"/>
        </w:rPr>
      </w:pPr>
      <w:r w:rsidRPr="00A134FF">
        <w:rPr>
          <w:b/>
          <w:bCs/>
          <w:sz w:val="28"/>
          <w:szCs w:val="28"/>
        </w:rPr>
        <w:t>Possible approaches to</w:t>
      </w:r>
      <w:r w:rsidR="000262CB">
        <w:rPr>
          <w:b/>
          <w:bCs/>
          <w:sz w:val="28"/>
          <w:szCs w:val="28"/>
        </w:rPr>
        <w:t xml:space="preserve"> delivering effective and engaging</w:t>
      </w:r>
      <w:r w:rsidRPr="00A134FF">
        <w:rPr>
          <w:b/>
          <w:bCs/>
          <w:sz w:val="28"/>
          <w:szCs w:val="28"/>
        </w:rPr>
        <w:t xml:space="preserve"> class worship</w:t>
      </w:r>
      <w:r w:rsidR="002F1378">
        <w:rPr>
          <w:b/>
          <w:bCs/>
          <w:sz w:val="28"/>
          <w:szCs w:val="28"/>
        </w:rPr>
        <w:t xml:space="preserve">                                                                                  </w:t>
      </w:r>
      <w:r w:rsidR="00AB5FA0" w:rsidRPr="00A134FF">
        <w:rPr>
          <w:b/>
          <w:bCs/>
          <w:sz w:val="28"/>
          <w:szCs w:val="28"/>
        </w:rPr>
        <w:t xml:space="preserve"> </w:t>
      </w:r>
      <w:r w:rsidR="002F1378" w:rsidRPr="00BC1885">
        <w:rPr>
          <w:rFonts w:ascii="Arial" w:hAnsi="Arial" w:cs="Arial"/>
          <w:noProof/>
          <w:sz w:val="16"/>
          <w:szCs w:val="16"/>
        </w:rPr>
        <w:drawing>
          <wp:inline distT="0" distB="0" distL="0" distR="0" wp14:anchorId="52AC76C1" wp14:editId="3D549E68">
            <wp:extent cx="678180" cy="73152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37"/>
      </w:tblGrid>
      <w:tr w:rsidR="007E45D4" w:rsidRPr="00A134FF" w14:paraId="20D775D3" w14:textId="77777777" w:rsidTr="00AC44D7">
        <w:tc>
          <w:tcPr>
            <w:tcW w:w="14537" w:type="dxa"/>
          </w:tcPr>
          <w:p w14:paraId="0D6CC53D" w14:textId="2F9C0A47" w:rsidR="007E45D4" w:rsidRPr="00A134FF" w:rsidRDefault="007E45D4" w:rsidP="00AC44D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Things to consider:</w:t>
            </w:r>
          </w:p>
        </w:tc>
      </w:tr>
      <w:tr w:rsidR="007E45D4" w:rsidRPr="00A134FF" w14:paraId="44D6AB38" w14:textId="77777777" w:rsidTr="00AC44D7">
        <w:tc>
          <w:tcPr>
            <w:tcW w:w="14537" w:type="dxa"/>
          </w:tcPr>
          <w:p w14:paraId="3B0E983A" w14:textId="439AE19F" w:rsidR="007E45D4" w:rsidRDefault="00350A02" w:rsidP="007E45D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Five </w:t>
            </w:r>
            <w:r w:rsidR="007E45D4" w:rsidRPr="007E45D4">
              <w:rPr>
                <w:b/>
                <w:bCs/>
                <w:sz w:val="24"/>
                <w:szCs w:val="24"/>
              </w:rPr>
              <w:t>important questions to ask:</w:t>
            </w:r>
          </w:p>
          <w:p w14:paraId="2CB9768B" w14:textId="77777777" w:rsidR="007E45D4" w:rsidRPr="007E45D4" w:rsidRDefault="007E45D4" w:rsidP="007E45D4">
            <w:pPr>
              <w:rPr>
                <w:b/>
                <w:bCs/>
                <w:sz w:val="24"/>
                <w:szCs w:val="24"/>
              </w:rPr>
            </w:pPr>
          </w:p>
          <w:p w14:paraId="7AAF61EA" w14:textId="7363144C" w:rsidR="007E45D4" w:rsidRDefault="007E45D4" w:rsidP="007E45D4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 the collective worship in your school an expression of the school’s Christian vision?</w:t>
            </w:r>
          </w:p>
          <w:p w14:paraId="2CA017E6" w14:textId="31616E5D" w:rsidR="007E45D4" w:rsidRDefault="007E45D4" w:rsidP="007E45D4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Is the collective worship offered in your school, inclusive, invitational and inspirational for both </w:t>
            </w:r>
            <w:r w:rsidR="000262CB">
              <w:rPr>
                <w:sz w:val="24"/>
                <w:szCs w:val="24"/>
              </w:rPr>
              <w:t xml:space="preserve">pupils </w:t>
            </w:r>
            <w:r>
              <w:rPr>
                <w:sz w:val="24"/>
                <w:szCs w:val="24"/>
              </w:rPr>
              <w:t>and adults?</w:t>
            </w:r>
          </w:p>
          <w:p w14:paraId="01D3AFAB" w14:textId="3A62977A" w:rsidR="00C23A38" w:rsidRPr="00C23A38" w:rsidRDefault="00C23A38" w:rsidP="00C23A38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sz w:val="24"/>
                <w:szCs w:val="24"/>
              </w:rPr>
            </w:pPr>
            <w:r w:rsidRPr="00C23A38">
              <w:rPr>
                <w:sz w:val="24"/>
                <w:szCs w:val="24"/>
              </w:rPr>
              <w:t xml:space="preserve">How does collective worship impact the </w:t>
            </w:r>
            <w:proofErr w:type="gramStart"/>
            <w:r w:rsidRPr="00C23A38">
              <w:rPr>
                <w:sz w:val="24"/>
                <w:szCs w:val="24"/>
              </w:rPr>
              <w:t>day to day</w:t>
            </w:r>
            <w:proofErr w:type="gramEnd"/>
            <w:r w:rsidRPr="00C23A38">
              <w:rPr>
                <w:sz w:val="24"/>
                <w:szCs w:val="24"/>
              </w:rPr>
              <w:t xml:space="preserve"> life of the pupils and adults in your school community?</w:t>
            </w:r>
          </w:p>
          <w:p w14:paraId="1DE81C4B" w14:textId="55AE17AD" w:rsidR="007E45D4" w:rsidRDefault="007E45D4" w:rsidP="007E45D4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Does collective worship reflect the style of worship experienced in the parish church linked with the school</w:t>
            </w:r>
            <w:r w:rsidR="000262CB">
              <w:rPr>
                <w:sz w:val="24"/>
                <w:szCs w:val="24"/>
              </w:rPr>
              <w:t xml:space="preserve">, </w:t>
            </w:r>
            <w:r w:rsidR="00F874ED">
              <w:rPr>
                <w:sz w:val="24"/>
                <w:szCs w:val="24"/>
              </w:rPr>
              <w:t xml:space="preserve">as well as providing both pupils and adults with </w:t>
            </w:r>
            <w:r w:rsidR="000262CB">
              <w:rPr>
                <w:sz w:val="24"/>
                <w:szCs w:val="24"/>
              </w:rPr>
              <w:t>the opportunity</w:t>
            </w:r>
            <w:r w:rsidR="00F874ED">
              <w:rPr>
                <w:sz w:val="24"/>
                <w:szCs w:val="24"/>
              </w:rPr>
              <w:t xml:space="preserve"> to experience the varied liturgical and traditions within the Anglican communion?</w:t>
            </w:r>
          </w:p>
          <w:p w14:paraId="1FBC3FF3" w14:textId="7359EBEC" w:rsidR="00F874ED" w:rsidRDefault="00F874ED" w:rsidP="007E45D4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Does collective worship </w:t>
            </w:r>
            <w:r w:rsidR="000262CB">
              <w:rPr>
                <w:sz w:val="24"/>
                <w:szCs w:val="24"/>
              </w:rPr>
              <w:t xml:space="preserve">offer the opportunity, </w:t>
            </w:r>
            <w:r>
              <w:rPr>
                <w:sz w:val="24"/>
                <w:szCs w:val="24"/>
              </w:rPr>
              <w:t xml:space="preserve">without compulsion, </w:t>
            </w:r>
            <w:r w:rsidR="000262CB">
              <w:rPr>
                <w:sz w:val="24"/>
                <w:szCs w:val="24"/>
              </w:rPr>
              <w:t>to all pupils and adults to grow spiritually through experience of prayer, stillness, worship and reflection?</w:t>
            </w:r>
          </w:p>
          <w:p w14:paraId="068FD754" w14:textId="53134FF3" w:rsidR="007E45D4" w:rsidRDefault="007E45D4" w:rsidP="007E45D4">
            <w:pPr>
              <w:rPr>
                <w:sz w:val="24"/>
                <w:szCs w:val="24"/>
              </w:rPr>
            </w:pPr>
          </w:p>
          <w:p w14:paraId="3DB78784" w14:textId="62FB129E" w:rsidR="007E45D4" w:rsidRPr="00A134FF" w:rsidRDefault="000262CB" w:rsidP="00AC44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How you choose to deliver class worship is the decision of your school.  What we have provided is different exemplars that you are most welcome to use and adapt </w:t>
            </w:r>
            <w:r w:rsidR="00B5707D">
              <w:rPr>
                <w:sz w:val="24"/>
                <w:szCs w:val="24"/>
              </w:rPr>
              <w:t>as you see best.</w:t>
            </w:r>
          </w:p>
        </w:tc>
      </w:tr>
    </w:tbl>
    <w:p w14:paraId="5B47BD70" w14:textId="77777777" w:rsidR="007E45D4" w:rsidRPr="00A134FF" w:rsidRDefault="007E45D4" w:rsidP="00B43750">
      <w:pPr>
        <w:rPr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11565"/>
      </w:tblGrid>
      <w:tr w:rsidR="00C92011" w:rsidRPr="00A134FF" w14:paraId="5CB33A16" w14:textId="77777777" w:rsidTr="00C92011">
        <w:tc>
          <w:tcPr>
            <w:tcW w:w="2972" w:type="dxa"/>
          </w:tcPr>
          <w:p w14:paraId="0D4CCD57" w14:textId="6960F689" w:rsidR="00C92011" w:rsidRPr="00A134FF" w:rsidRDefault="00B5707D" w:rsidP="00B4375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Possible o</w:t>
            </w:r>
            <w:r w:rsidR="00C92011" w:rsidRPr="00A134FF">
              <w:rPr>
                <w:b/>
                <w:bCs/>
                <w:sz w:val="28"/>
                <w:szCs w:val="28"/>
              </w:rPr>
              <w:t>ption</w:t>
            </w:r>
            <w:r w:rsidR="00AB5FA0" w:rsidRPr="00A134FF">
              <w:rPr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11565" w:type="dxa"/>
          </w:tcPr>
          <w:p w14:paraId="566E334F" w14:textId="1679C35F" w:rsidR="00C92011" w:rsidRPr="00A134FF" w:rsidRDefault="00C92011" w:rsidP="00B43750">
            <w:pPr>
              <w:rPr>
                <w:b/>
                <w:bCs/>
                <w:sz w:val="28"/>
                <w:szCs w:val="28"/>
              </w:rPr>
            </w:pPr>
            <w:r w:rsidRPr="00A134FF">
              <w:rPr>
                <w:b/>
                <w:bCs/>
                <w:sz w:val="28"/>
                <w:szCs w:val="28"/>
              </w:rPr>
              <w:t>Approach</w:t>
            </w:r>
          </w:p>
        </w:tc>
      </w:tr>
      <w:tr w:rsidR="00C92011" w:rsidRPr="00A134FF" w14:paraId="57F1C830" w14:textId="77777777" w:rsidTr="00C92011">
        <w:tc>
          <w:tcPr>
            <w:tcW w:w="2972" w:type="dxa"/>
          </w:tcPr>
          <w:p w14:paraId="62C83668" w14:textId="753BB58A" w:rsidR="00C92011" w:rsidRPr="00A134FF" w:rsidRDefault="00AB5FA0" w:rsidP="00B43750">
            <w:pPr>
              <w:rPr>
                <w:b/>
                <w:bCs/>
                <w:sz w:val="24"/>
                <w:szCs w:val="24"/>
              </w:rPr>
            </w:pPr>
            <w:r w:rsidRPr="00A134FF">
              <w:rPr>
                <w:b/>
                <w:bCs/>
                <w:sz w:val="24"/>
                <w:szCs w:val="24"/>
              </w:rPr>
              <w:t>Class worship</w:t>
            </w:r>
          </w:p>
        </w:tc>
        <w:tc>
          <w:tcPr>
            <w:tcW w:w="11565" w:type="dxa"/>
          </w:tcPr>
          <w:p w14:paraId="35DC1A82" w14:textId="6000C014" w:rsidR="00AB5FA0" w:rsidRPr="00A134FF" w:rsidRDefault="00B5707D" w:rsidP="00B570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This exemplar provides a structure in which to plan your class worship focused on the theme for the week.</w:t>
            </w:r>
          </w:p>
        </w:tc>
      </w:tr>
      <w:tr w:rsidR="00C92011" w:rsidRPr="00A134FF" w14:paraId="01E719FA" w14:textId="77777777" w:rsidTr="00C92011">
        <w:tc>
          <w:tcPr>
            <w:tcW w:w="2972" w:type="dxa"/>
          </w:tcPr>
          <w:p w14:paraId="7199C6E8" w14:textId="4FDF07BD" w:rsidR="00C92011" w:rsidRPr="00A134FF" w:rsidRDefault="00AB5FA0" w:rsidP="00B43750">
            <w:pPr>
              <w:rPr>
                <w:b/>
                <w:bCs/>
                <w:sz w:val="24"/>
                <w:szCs w:val="24"/>
              </w:rPr>
            </w:pPr>
            <w:r w:rsidRPr="00A134FF">
              <w:rPr>
                <w:b/>
                <w:bCs/>
                <w:sz w:val="24"/>
                <w:szCs w:val="24"/>
              </w:rPr>
              <w:t>Questions to take home</w:t>
            </w:r>
          </w:p>
        </w:tc>
        <w:tc>
          <w:tcPr>
            <w:tcW w:w="11565" w:type="dxa"/>
          </w:tcPr>
          <w:p w14:paraId="33709A95" w14:textId="349D2452" w:rsidR="00C92011" w:rsidRPr="00A134FF" w:rsidRDefault="00B5707D" w:rsidP="00B437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This exemplar provides a structure to use based on the ‘take home questions’ identified on the LDBS collective worship calendar based on the liturgical calendar.</w:t>
            </w:r>
          </w:p>
        </w:tc>
      </w:tr>
      <w:tr w:rsidR="00C92011" w:rsidRPr="00A134FF" w14:paraId="6239A239" w14:textId="77777777" w:rsidTr="00C92011">
        <w:tc>
          <w:tcPr>
            <w:tcW w:w="2972" w:type="dxa"/>
          </w:tcPr>
          <w:p w14:paraId="19DC491D" w14:textId="427CB5FC" w:rsidR="00C92011" w:rsidRPr="00A134FF" w:rsidRDefault="003F4142" w:rsidP="00B43750">
            <w:pPr>
              <w:rPr>
                <w:b/>
                <w:bCs/>
                <w:sz w:val="24"/>
                <w:szCs w:val="24"/>
              </w:rPr>
            </w:pPr>
            <w:r w:rsidRPr="00A134FF">
              <w:rPr>
                <w:b/>
                <w:bCs/>
                <w:sz w:val="24"/>
                <w:szCs w:val="24"/>
              </w:rPr>
              <w:t>Prayer circle</w:t>
            </w:r>
          </w:p>
        </w:tc>
        <w:tc>
          <w:tcPr>
            <w:tcW w:w="11565" w:type="dxa"/>
          </w:tcPr>
          <w:p w14:paraId="32EDA758" w14:textId="14CA7C41" w:rsidR="00C92011" w:rsidRPr="00A134FF" w:rsidRDefault="00B5707D" w:rsidP="00B437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This exemplar provides a structure where prayer is the main focus based around local and global issues.  Picture News is one resource that could be used to support the prayer circle.</w:t>
            </w:r>
          </w:p>
        </w:tc>
      </w:tr>
      <w:tr w:rsidR="003F4142" w:rsidRPr="00A134FF" w14:paraId="1EC7358F" w14:textId="77777777" w:rsidTr="00C92011">
        <w:tc>
          <w:tcPr>
            <w:tcW w:w="2972" w:type="dxa"/>
          </w:tcPr>
          <w:p w14:paraId="0FCE6655" w14:textId="6AC3DE65" w:rsidR="003F4142" w:rsidRPr="00A134FF" w:rsidRDefault="003F4142" w:rsidP="00B43750">
            <w:pPr>
              <w:rPr>
                <w:b/>
                <w:bCs/>
                <w:sz w:val="24"/>
                <w:szCs w:val="24"/>
              </w:rPr>
            </w:pPr>
            <w:r w:rsidRPr="00A134FF">
              <w:rPr>
                <w:b/>
                <w:bCs/>
                <w:sz w:val="24"/>
                <w:szCs w:val="24"/>
              </w:rPr>
              <w:t xml:space="preserve">Class worship based on </w:t>
            </w:r>
            <w:r w:rsidR="0043572B" w:rsidRPr="00A134FF">
              <w:rPr>
                <w:b/>
                <w:bCs/>
                <w:sz w:val="24"/>
                <w:szCs w:val="24"/>
              </w:rPr>
              <w:t>prayer reflection areas</w:t>
            </w:r>
          </w:p>
        </w:tc>
        <w:tc>
          <w:tcPr>
            <w:tcW w:w="11565" w:type="dxa"/>
          </w:tcPr>
          <w:p w14:paraId="7C388159" w14:textId="38173981" w:rsidR="0043572B" w:rsidRPr="00A134FF" w:rsidRDefault="00B5707D" w:rsidP="00B570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This exemplar provides a structure where classes can make the most of their prayer/refection areas that many classes have.  The exemplar comes with an appendix of how to organise a prayer area in the classroom.</w:t>
            </w:r>
          </w:p>
        </w:tc>
      </w:tr>
    </w:tbl>
    <w:p w14:paraId="6E145C79" w14:textId="117D3E58" w:rsidR="00C92011" w:rsidRPr="00A134FF" w:rsidRDefault="00C92011" w:rsidP="00B43750">
      <w:pPr>
        <w:rPr>
          <w:sz w:val="24"/>
          <w:szCs w:val="24"/>
        </w:rPr>
      </w:pPr>
    </w:p>
    <w:sectPr w:rsidR="00C92011" w:rsidRPr="00A134FF" w:rsidSect="00C92011">
      <w:footerReference w:type="default" r:id="rId9"/>
      <w:pgSz w:w="16838" w:h="11906" w:orient="landscape"/>
      <w:pgMar w:top="873" w:right="851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36FFDA" w14:textId="77777777" w:rsidR="00BE69ED" w:rsidRDefault="00BE69ED" w:rsidP="00AA7CE2">
      <w:pPr>
        <w:spacing w:after="0" w:line="240" w:lineRule="auto"/>
      </w:pPr>
      <w:r>
        <w:separator/>
      </w:r>
    </w:p>
  </w:endnote>
  <w:endnote w:type="continuationSeparator" w:id="0">
    <w:p w14:paraId="1462D967" w14:textId="77777777" w:rsidR="00BE69ED" w:rsidRDefault="00BE69ED" w:rsidP="00AA7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C00520" w14:textId="6956F9CE" w:rsidR="005B11DC" w:rsidRDefault="005B11DC">
    <w:pPr>
      <w:pStyle w:val="Footer"/>
    </w:pPr>
  </w:p>
  <w:p w14:paraId="106534EA" w14:textId="77777777" w:rsidR="00AA7CE2" w:rsidRDefault="00AA7C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1908F0" w14:textId="77777777" w:rsidR="00BE69ED" w:rsidRDefault="00BE69ED" w:rsidP="00AA7CE2">
      <w:pPr>
        <w:spacing w:after="0" w:line="240" w:lineRule="auto"/>
      </w:pPr>
      <w:r>
        <w:separator/>
      </w:r>
    </w:p>
  </w:footnote>
  <w:footnote w:type="continuationSeparator" w:id="0">
    <w:p w14:paraId="01864C59" w14:textId="77777777" w:rsidR="00BE69ED" w:rsidRDefault="00BE69ED" w:rsidP="00AA7C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CA2199"/>
    <w:multiLevelType w:val="hybridMultilevel"/>
    <w:tmpl w:val="DD9405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1620FC"/>
    <w:multiLevelType w:val="hybridMultilevel"/>
    <w:tmpl w:val="111241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B313696"/>
    <w:multiLevelType w:val="hybridMultilevel"/>
    <w:tmpl w:val="D21038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D637DA6"/>
    <w:multiLevelType w:val="hybridMultilevel"/>
    <w:tmpl w:val="5F384F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C815D8B"/>
    <w:multiLevelType w:val="hybridMultilevel"/>
    <w:tmpl w:val="D42C21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3A26EA3"/>
    <w:multiLevelType w:val="hybridMultilevel"/>
    <w:tmpl w:val="728AB1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8C85280"/>
    <w:multiLevelType w:val="hybridMultilevel"/>
    <w:tmpl w:val="8DC2D7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E7805F1"/>
    <w:multiLevelType w:val="hybridMultilevel"/>
    <w:tmpl w:val="0DAAA6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"/>
  </w:num>
  <w:num w:numId="4">
    <w:abstractNumId w:val="7"/>
  </w:num>
  <w:num w:numId="5">
    <w:abstractNumId w:val="4"/>
  </w:num>
  <w:num w:numId="6">
    <w:abstractNumId w:val="0"/>
  </w:num>
  <w:num w:numId="7">
    <w:abstractNumId w:val="6"/>
  </w:num>
  <w:num w:numId="8">
    <w:abstractNumId w:val="3"/>
  </w:num>
  <w:num w:numId="9">
    <w:abstractNumId w:val="5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337"/>
    <w:rsid w:val="0000798A"/>
    <w:rsid w:val="000262CB"/>
    <w:rsid w:val="00095068"/>
    <w:rsid w:val="000B4CC3"/>
    <w:rsid w:val="000D3B69"/>
    <w:rsid w:val="000E3DC5"/>
    <w:rsid w:val="001D46FF"/>
    <w:rsid w:val="00216194"/>
    <w:rsid w:val="002236D6"/>
    <w:rsid w:val="00236621"/>
    <w:rsid w:val="0027078B"/>
    <w:rsid w:val="002776DA"/>
    <w:rsid w:val="00291AC3"/>
    <w:rsid w:val="002A3BC2"/>
    <w:rsid w:val="002B4D80"/>
    <w:rsid w:val="002F1378"/>
    <w:rsid w:val="00340789"/>
    <w:rsid w:val="00350A02"/>
    <w:rsid w:val="003F4142"/>
    <w:rsid w:val="0043572B"/>
    <w:rsid w:val="00443FAF"/>
    <w:rsid w:val="00445CC4"/>
    <w:rsid w:val="00466BDD"/>
    <w:rsid w:val="005166E5"/>
    <w:rsid w:val="005270F9"/>
    <w:rsid w:val="00555D91"/>
    <w:rsid w:val="0058078F"/>
    <w:rsid w:val="005A0214"/>
    <w:rsid w:val="005A68A5"/>
    <w:rsid w:val="005B11DC"/>
    <w:rsid w:val="00677950"/>
    <w:rsid w:val="006C498E"/>
    <w:rsid w:val="00717B14"/>
    <w:rsid w:val="00781843"/>
    <w:rsid w:val="007E45D4"/>
    <w:rsid w:val="007E5916"/>
    <w:rsid w:val="00977D56"/>
    <w:rsid w:val="009F6CA5"/>
    <w:rsid w:val="00A134FF"/>
    <w:rsid w:val="00A37960"/>
    <w:rsid w:val="00A55D64"/>
    <w:rsid w:val="00AA7CE2"/>
    <w:rsid w:val="00AB5FA0"/>
    <w:rsid w:val="00AE2A5D"/>
    <w:rsid w:val="00AE6289"/>
    <w:rsid w:val="00B02A8F"/>
    <w:rsid w:val="00B43750"/>
    <w:rsid w:val="00B53774"/>
    <w:rsid w:val="00B5707D"/>
    <w:rsid w:val="00B9673A"/>
    <w:rsid w:val="00BE69ED"/>
    <w:rsid w:val="00C106BE"/>
    <w:rsid w:val="00C23A38"/>
    <w:rsid w:val="00C36C30"/>
    <w:rsid w:val="00C425CA"/>
    <w:rsid w:val="00C56337"/>
    <w:rsid w:val="00C60E02"/>
    <w:rsid w:val="00C92011"/>
    <w:rsid w:val="00CD47E0"/>
    <w:rsid w:val="00D03868"/>
    <w:rsid w:val="00D31945"/>
    <w:rsid w:val="00DD7916"/>
    <w:rsid w:val="00E02376"/>
    <w:rsid w:val="00E07C89"/>
    <w:rsid w:val="00E45306"/>
    <w:rsid w:val="00E6796C"/>
    <w:rsid w:val="00EC5054"/>
    <w:rsid w:val="00ED0F2E"/>
    <w:rsid w:val="00F2630B"/>
    <w:rsid w:val="00F37C8F"/>
    <w:rsid w:val="00F51B19"/>
    <w:rsid w:val="00F73D08"/>
    <w:rsid w:val="00F7776E"/>
    <w:rsid w:val="00F81DA6"/>
    <w:rsid w:val="00F87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C3AFC"/>
  <w15:chartTrackingRefBased/>
  <w15:docId w15:val="{10143AC4-90EA-4198-AAEA-A1E652F82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02A8F"/>
    <w:pPr>
      <w:keepNext/>
      <w:widowControl w:val="0"/>
      <w:autoSpaceDE w:val="0"/>
      <w:autoSpaceDN w:val="0"/>
      <w:adjustRightInd w:val="0"/>
      <w:spacing w:before="240" w:after="60" w:line="288" w:lineRule="auto"/>
      <w:outlineLvl w:val="0"/>
    </w:pPr>
    <w:rPr>
      <w:rFonts w:ascii="Calibri" w:eastAsia="Times New Roman" w:hAnsi="Calibri" w:cs="Times New Roman"/>
      <w:b/>
      <w:bCs/>
      <w:color w:val="002D73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02A8F"/>
    <w:pPr>
      <w:keepNext/>
      <w:widowControl w:val="0"/>
      <w:autoSpaceDE w:val="0"/>
      <w:autoSpaceDN w:val="0"/>
      <w:adjustRightInd w:val="0"/>
      <w:spacing w:before="240" w:after="60" w:line="288" w:lineRule="auto"/>
      <w:outlineLvl w:val="1"/>
    </w:pPr>
    <w:rPr>
      <w:rFonts w:ascii="Calibri" w:eastAsia="Times New Roman" w:hAnsi="Calibri" w:cs="Times New Roman"/>
      <w:bCs/>
      <w:iCs/>
      <w:color w:val="8B2332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7916"/>
    <w:pPr>
      <w:spacing w:line="256" w:lineRule="auto"/>
      <w:ind w:left="720"/>
      <w:contextualSpacing/>
    </w:pPr>
  </w:style>
  <w:style w:type="paragraph" w:styleId="NoSpacing">
    <w:name w:val="No Spacing"/>
    <w:uiPriority w:val="1"/>
    <w:qFormat/>
    <w:rsid w:val="00216194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B02A8F"/>
    <w:rPr>
      <w:rFonts w:ascii="Calibri" w:eastAsia="Times New Roman" w:hAnsi="Calibri" w:cs="Times New Roman"/>
      <w:b/>
      <w:bCs/>
      <w:color w:val="002D73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B02A8F"/>
    <w:rPr>
      <w:rFonts w:ascii="Calibri" w:eastAsia="Times New Roman" w:hAnsi="Calibri" w:cs="Times New Roman"/>
      <w:bCs/>
      <w:iCs/>
      <w:color w:val="8B2332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AA7C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7CE2"/>
  </w:style>
  <w:style w:type="paragraph" w:styleId="Footer">
    <w:name w:val="footer"/>
    <w:basedOn w:val="Normal"/>
    <w:link w:val="FooterChar"/>
    <w:uiPriority w:val="99"/>
    <w:unhideWhenUsed/>
    <w:rsid w:val="00AA7C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7CE2"/>
  </w:style>
  <w:style w:type="table" w:styleId="TableGrid">
    <w:name w:val="Table Grid"/>
    <w:basedOn w:val="TableNormal"/>
    <w:uiPriority w:val="39"/>
    <w:rsid w:val="00095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0950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47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210A83-02C4-4CB0-8DD6-A41159988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288</Words>
  <Characters>1644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thorne</dc:creator>
  <cp:keywords/>
  <dc:description/>
  <cp:lastModifiedBy>Yee Thinn  @ GROW Education / LDBS</cp:lastModifiedBy>
  <cp:revision>2</cp:revision>
  <cp:lastPrinted>2020-08-05T19:01:00Z</cp:lastPrinted>
  <dcterms:created xsi:type="dcterms:W3CDTF">2021-01-25T13:57:00Z</dcterms:created>
  <dcterms:modified xsi:type="dcterms:W3CDTF">2021-01-25T13:57:00Z</dcterms:modified>
</cp:coreProperties>
</file>