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9E04B" w14:textId="77777777" w:rsidR="00D3513A" w:rsidRPr="00261A82" w:rsidRDefault="00D3513A" w:rsidP="00C60E02">
      <w:pPr>
        <w:rPr>
          <w:rFonts w:ascii="Century Gothic" w:hAnsi="Century Gothic"/>
          <w:b/>
          <w:sz w:val="28"/>
          <w:szCs w:val="28"/>
        </w:rPr>
      </w:pPr>
      <w:r w:rsidRPr="00261A82">
        <w:rPr>
          <w:rFonts w:ascii="Century Gothic" w:hAnsi="Century Gothic"/>
          <w:b/>
          <w:sz w:val="28"/>
          <w:szCs w:val="28"/>
        </w:rPr>
        <w:t>Lesson 4:</w:t>
      </w:r>
    </w:p>
    <w:p w14:paraId="3A7E7E47" w14:textId="3D8E6092" w:rsidR="00D209EE" w:rsidRPr="00D3513A" w:rsidRDefault="00D209EE" w:rsidP="00D3513A">
      <w:pPr>
        <w:pStyle w:val="NoSpacing"/>
        <w:rPr>
          <w:rFonts w:ascii="Century Gothic" w:hAnsi="Century Gothic"/>
          <w:b/>
          <w:bCs/>
          <w:sz w:val="28"/>
          <w:szCs w:val="28"/>
        </w:rPr>
      </w:pPr>
      <w:r w:rsidRPr="00D3513A">
        <w:rPr>
          <w:rFonts w:ascii="Century Gothic" w:hAnsi="Century Gothic"/>
          <w:b/>
          <w:bCs/>
          <w:sz w:val="28"/>
          <w:szCs w:val="28"/>
        </w:rPr>
        <w:t>How does the Christian Festival of Easter offer hope?</w:t>
      </w:r>
    </w:p>
    <w:p w14:paraId="670B2A29" w14:textId="77777777" w:rsidR="00D3513A" w:rsidRPr="00D3513A" w:rsidRDefault="00D3513A" w:rsidP="00D3513A">
      <w:pPr>
        <w:pStyle w:val="NoSpacing"/>
        <w:rPr>
          <w:rFonts w:ascii="Century Gothic" w:hAnsi="Century Gothic"/>
          <w:b/>
          <w:bCs/>
          <w:sz w:val="28"/>
          <w:szCs w:val="28"/>
        </w:rPr>
      </w:pPr>
    </w:p>
    <w:p w14:paraId="650D2505" w14:textId="6DDA11B7" w:rsidR="00D209EE" w:rsidRDefault="00D3513A" w:rsidP="00D3513A">
      <w:pPr>
        <w:pStyle w:val="NoSpacing"/>
        <w:rPr>
          <w:rFonts w:ascii="Century Gothic" w:hAnsi="Century Gothic"/>
          <w:b/>
          <w:bCs/>
          <w:sz w:val="28"/>
          <w:szCs w:val="28"/>
        </w:rPr>
      </w:pPr>
      <w:r w:rsidRPr="00D3513A">
        <w:rPr>
          <w:rFonts w:ascii="Century Gothic" w:hAnsi="Century Gothic"/>
          <w:b/>
          <w:bCs/>
          <w:sz w:val="28"/>
          <w:szCs w:val="28"/>
        </w:rPr>
        <w:t>Diamond Nine</w:t>
      </w:r>
    </w:p>
    <w:p w14:paraId="61E695B6" w14:textId="77777777" w:rsidR="003B0D9C" w:rsidRDefault="003B0D9C" w:rsidP="00D3513A">
      <w:pPr>
        <w:pStyle w:val="NoSpacing"/>
        <w:rPr>
          <w:rFonts w:ascii="Century Gothic" w:hAnsi="Century Gothic"/>
          <w:b/>
          <w:bCs/>
          <w:sz w:val="28"/>
          <w:szCs w:val="28"/>
        </w:rPr>
      </w:pPr>
    </w:p>
    <w:p w14:paraId="09F3AB71" w14:textId="78D05615" w:rsidR="003B0D9C" w:rsidRDefault="003B0D9C" w:rsidP="00D3513A">
      <w:pPr>
        <w:pStyle w:val="NoSpacing"/>
        <w:rPr>
          <w:rFonts w:ascii="Century Gothic" w:hAnsi="Century Gothic"/>
          <w:b/>
          <w:bCs/>
          <w:sz w:val="28"/>
          <w:szCs w:val="28"/>
        </w:rPr>
      </w:pPr>
      <w:r>
        <w:rPr>
          <w:noProof/>
        </w:rPr>
        <w:drawing>
          <wp:inline distT="0" distB="0" distL="0" distR="0" wp14:anchorId="6B835644" wp14:editId="28916B9C">
            <wp:extent cx="1668780" cy="1447800"/>
            <wp:effectExtent l="0" t="0" r="7620" b="0"/>
            <wp:docPr id="6" name="Picture 6" descr="Image result for free diamond nin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e diamond nine temp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447800"/>
                    </a:xfrm>
                    <a:prstGeom prst="rect">
                      <a:avLst/>
                    </a:prstGeom>
                    <a:noFill/>
                    <a:ln>
                      <a:noFill/>
                    </a:ln>
                  </pic:spPr>
                </pic:pic>
              </a:graphicData>
            </a:graphic>
          </wp:inline>
        </w:drawing>
      </w:r>
    </w:p>
    <w:p w14:paraId="16B9C9E5" w14:textId="0B873242" w:rsidR="00D3513A" w:rsidRPr="00D3513A" w:rsidRDefault="00D3513A" w:rsidP="00D3513A">
      <w:pPr>
        <w:pStyle w:val="NoSpacing"/>
        <w:rPr>
          <w:rFonts w:ascii="Century Gothic" w:hAnsi="Century Gothic"/>
          <w:b/>
          <w:bCs/>
          <w:sz w:val="28"/>
          <w:szCs w:val="28"/>
        </w:rPr>
      </w:pPr>
    </w:p>
    <w:p w14:paraId="26C0B12C" w14:textId="30C5CD91" w:rsidR="00D3513A" w:rsidRPr="000134D5" w:rsidRDefault="000134D5" w:rsidP="00C60E02">
      <w:pPr>
        <w:rPr>
          <w:rFonts w:ascii="Century Gothic" w:hAnsi="Century Gothic"/>
          <w:b/>
          <w:sz w:val="28"/>
          <w:szCs w:val="28"/>
        </w:rPr>
      </w:pPr>
      <w:r w:rsidRPr="000134D5">
        <w:rPr>
          <w:rFonts w:ascii="Century Gothic" w:hAnsi="Century Gothic"/>
          <w:b/>
          <w:sz w:val="28"/>
          <w:szCs w:val="28"/>
        </w:rPr>
        <w:t>How it works:</w:t>
      </w:r>
    </w:p>
    <w:p w14:paraId="2F6C0D11" w14:textId="29B52270" w:rsidR="000134D5" w:rsidRPr="003B0D9C" w:rsidRDefault="000134D5" w:rsidP="00C60E02">
      <w:pPr>
        <w:rPr>
          <w:rFonts w:ascii="Century Gothic" w:hAnsi="Century Gothic"/>
          <w:b/>
          <w:sz w:val="24"/>
          <w:szCs w:val="24"/>
        </w:rPr>
      </w:pPr>
      <w:r w:rsidRPr="003B0D9C">
        <w:rPr>
          <w:rFonts w:ascii="Century Gothic" w:hAnsi="Century Gothic"/>
          <w:b/>
          <w:sz w:val="24"/>
          <w:szCs w:val="24"/>
        </w:rPr>
        <w:t>Stage 1:</w:t>
      </w:r>
    </w:p>
    <w:p w14:paraId="2A381E66" w14:textId="0FB0509D" w:rsidR="000134D5" w:rsidRDefault="000134D5" w:rsidP="000134D5">
      <w:pPr>
        <w:pStyle w:val="ListParagraph"/>
        <w:numPr>
          <w:ilvl w:val="0"/>
          <w:numId w:val="8"/>
        </w:numPr>
        <w:rPr>
          <w:rFonts w:ascii="Century Gothic" w:hAnsi="Century Gothic"/>
          <w:bCs/>
          <w:sz w:val="24"/>
          <w:szCs w:val="24"/>
        </w:rPr>
      </w:pPr>
      <w:r w:rsidRPr="000134D5">
        <w:rPr>
          <w:rFonts w:ascii="Century Gothic" w:hAnsi="Century Gothic"/>
          <w:bCs/>
          <w:sz w:val="24"/>
          <w:szCs w:val="24"/>
        </w:rPr>
        <w:t>Pupils are given nine statements.</w:t>
      </w:r>
    </w:p>
    <w:p w14:paraId="7A1140C4" w14:textId="36D86357"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Pupils discuss each statement checking for understanding.</w:t>
      </w:r>
    </w:p>
    <w:p w14:paraId="09F86301" w14:textId="17C1AC33"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Pupils decide which statement they believe answers the above question most effectively and places the statement at the top of the diamond.</w:t>
      </w:r>
    </w:p>
    <w:p w14:paraId="7BF7E2D6" w14:textId="0AD61F1F"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Pupils continue to discuss the statements, placing them in order of priority.</w:t>
      </w:r>
    </w:p>
    <w:p w14:paraId="54B865AA" w14:textId="24F6FDF4"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The statement placed in the nineth position is the one pupils feel is least relevant/effective in answering the question.</w:t>
      </w:r>
    </w:p>
    <w:p w14:paraId="32793642" w14:textId="716ECE41" w:rsidR="000134D5" w:rsidRDefault="000134D5" w:rsidP="000134D5">
      <w:pPr>
        <w:rPr>
          <w:rFonts w:ascii="Century Gothic" w:hAnsi="Century Gothic"/>
          <w:b/>
          <w:sz w:val="24"/>
          <w:szCs w:val="24"/>
        </w:rPr>
      </w:pPr>
      <w:r w:rsidRPr="000134D5">
        <w:rPr>
          <w:rFonts w:ascii="Century Gothic" w:hAnsi="Century Gothic"/>
          <w:b/>
          <w:sz w:val="24"/>
          <w:szCs w:val="24"/>
        </w:rPr>
        <w:t>Stage 2:</w:t>
      </w:r>
    </w:p>
    <w:p w14:paraId="4E6E324C" w14:textId="0AF8D898" w:rsidR="000134D5" w:rsidRPr="000134D5" w:rsidRDefault="000134D5" w:rsidP="000134D5">
      <w:pPr>
        <w:pStyle w:val="ListParagraph"/>
        <w:numPr>
          <w:ilvl w:val="0"/>
          <w:numId w:val="10"/>
        </w:numPr>
        <w:rPr>
          <w:rFonts w:ascii="Century Gothic" w:hAnsi="Century Gothic"/>
          <w:bCs/>
          <w:sz w:val="24"/>
          <w:szCs w:val="24"/>
        </w:rPr>
      </w:pPr>
      <w:r w:rsidRPr="000134D5">
        <w:rPr>
          <w:rFonts w:ascii="Century Gothic" w:hAnsi="Century Gothic"/>
          <w:bCs/>
          <w:sz w:val="24"/>
          <w:szCs w:val="24"/>
        </w:rPr>
        <w:t>One person stays at the group table</w:t>
      </w:r>
      <w:r>
        <w:rPr>
          <w:rFonts w:ascii="Century Gothic" w:hAnsi="Century Gothic"/>
          <w:bCs/>
          <w:sz w:val="24"/>
          <w:szCs w:val="24"/>
        </w:rPr>
        <w:t xml:space="preserve"> to explain to the groups that visit the table why their group placed the top three where they did.</w:t>
      </w:r>
    </w:p>
    <w:p w14:paraId="256346C0" w14:textId="3C0B2621" w:rsidR="000134D5" w:rsidRPr="000134D5" w:rsidRDefault="000134D5" w:rsidP="000134D5">
      <w:pPr>
        <w:pStyle w:val="ListParagraph"/>
        <w:numPr>
          <w:ilvl w:val="0"/>
          <w:numId w:val="9"/>
        </w:numPr>
        <w:rPr>
          <w:rFonts w:ascii="Century Gothic" w:hAnsi="Century Gothic"/>
          <w:bCs/>
          <w:sz w:val="24"/>
          <w:szCs w:val="24"/>
        </w:rPr>
      </w:pPr>
      <w:r w:rsidRPr="000134D5">
        <w:rPr>
          <w:rFonts w:ascii="Century Gothic" w:hAnsi="Century Gothic"/>
          <w:bCs/>
          <w:sz w:val="24"/>
          <w:szCs w:val="24"/>
        </w:rPr>
        <w:t>The other pupils walk around</w:t>
      </w:r>
      <w:r>
        <w:rPr>
          <w:rFonts w:ascii="Century Gothic" w:hAnsi="Century Gothic"/>
          <w:bCs/>
          <w:sz w:val="24"/>
          <w:szCs w:val="24"/>
        </w:rPr>
        <w:t>,</w:t>
      </w:r>
      <w:r w:rsidRPr="000134D5">
        <w:rPr>
          <w:rFonts w:ascii="Century Gothic" w:hAnsi="Century Gothic"/>
          <w:bCs/>
          <w:sz w:val="24"/>
          <w:szCs w:val="24"/>
        </w:rPr>
        <w:t xml:space="preserve"> looking at where other groups placed the statement</w:t>
      </w:r>
      <w:r>
        <w:rPr>
          <w:rFonts w:ascii="Century Gothic" w:hAnsi="Century Gothic"/>
          <w:bCs/>
          <w:sz w:val="24"/>
          <w:szCs w:val="24"/>
        </w:rPr>
        <w:t>s</w:t>
      </w:r>
      <w:r w:rsidRPr="000134D5">
        <w:rPr>
          <w:rFonts w:ascii="Century Gothic" w:hAnsi="Century Gothic"/>
          <w:bCs/>
          <w:sz w:val="24"/>
          <w:szCs w:val="24"/>
        </w:rPr>
        <w:t>.</w:t>
      </w:r>
    </w:p>
    <w:p w14:paraId="39E5CC1D" w14:textId="6DF40C19" w:rsidR="000134D5" w:rsidRDefault="000134D5" w:rsidP="000134D5">
      <w:pPr>
        <w:pStyle w:val="ListParagraph"/>
        <w:numPr>
          <w:ilvl w:val="0"/>
          <w:numId w:val="9"/>
        </w:numPr>
        <w:rPr>
          <w:rFonts w:ascii="Century Gothic" w:hAnsi="Century Gothic"/>
          <w:bCs/>
          <w:sz w:val="24"/>
          <w:szCs w:val="24"/>
        </w:rPr>
      </w:pPr>
      <w:r w:rsidRPr="000134D5">
        <w:rPr>
          <w:rFonts w:ascii="Century Gothic" w:hAnsi="Century Gothic"/>
          <w:bCs/>
          <w:sz w:val="24"/>
          <w:szCs w:val="24"/>
        </w:rPr>
        <w:t>The focus of the walk is to look particularly at the top three.</w:t>
      </w:r>
    </w:p>
    <w:p w14:paraId="46810CAC" w14:textId="2C5576FC" w:rsidR="000134D5" w:rsidRDefault="000134D5" w:rsidP="000134D5">
      <w:pPr>
        <w:pStyle w:val="ListParagraph"/>
        <w:numPr>
          <w:ilvl w:val="0"/>
          <w:numId w:val="9"/>
        </w:numPr>
        <w:rPr>
          <w:rFonts w:ascii="Century Gothic" w:hAnsi="Century Gothic"/>
          <w:bCs/>
          <w:sz w:val="24"/>
          <w:szCs w:val="24"/>
        </w:rPr>
      </w:pPr>
      <w:r>
        <w:rPr>
          <w:rFonts w:ascii="Century Gothic" w:hAnsi="Century Gothic"/>
          <w:bCs/>
          <w:sz w:val="24"/>
          <w:szCs w:val="24"/>
        </w:rPr>
        <w:t>Pupils visit two other tables.  If time allows for more moves</w:t>
      </w:r>
      <w:r w:rsidR="004D2F83">
        <w:rPr>
          <w:rFonts w:ascii="Century Gothic" w:hAnsi="Century Gothic"/>
          <w:bCs/>
          <w:sz w:val="24"/>
          <w:szCs w:val="24"/>
        </w:rPr>
        <w:t xml:space="preserve">, </w:t>
      </w:r>
      <w:r>
        <w:rPr>
          <w:rFonts w:ascii="Century Gothic" w:hAnsi="Century Gothic"/>
          <w:bCs/>
          <w:sz w:val="24"/>
          <w:szCs w:val="24"/>
        </w:rPr>
        <w:t>then feel free to do so.</w:t>
      </w:r>
    </w:p>
    <w:p w14:paraId="38DADE82" w14:textId="7D3D95C2" w:rsidR="000134D5" w:rsidRPr="000134D5" w:rsidRDefault="000134D5" w:rsidP="000134D5">
      <w:pPr>
        <w:rPr>
          <w:rFonts w:ascii="Century Gothic" w:hAnsi="Century Gothic"/>
          <w:b/>
          <w:sz w:val="24"/>
          <w:szCs w:val="24"/>
        </w:rPr>
      </w:pPr>
      <w:r w:rsidRPr="000134D5">
        <w:rPr>
          <w:rFonts w:ascii="Century Gothic" w:hAnsi="Century Gothic"/>
          <w:b/>
          <w:sz w:val="24"/>
          <w:szCs w:val="24"/>
        </w:rPr>
        <w:t>Stage 3:</w:t>
      </w:r>
    </w:p>
    <w:p w14:paraId="0F6894EE" w14:textId="58FBD296" w:rsidR="003B0D9C" w:rsidRPr="003B0D9C" w:rsidRDefault="003B0D9C" w:rsidP="003B0D9C">
      <w:pPr>
        <w:pStyle w:val="ListParagraph"/>
        <w:numPr>
          <w:ilvl w:val="0"/>
          <w:numId w:val="11"/>
        </w:numPr>
        <w:rPr>
          <w:rFonts w:ascii="Century Gothic" w:hAnsi="Century Gothic"/>
          <w:bCs/>
          <w:sz w:val="24"/>
          <w:szCs w:val="24"/>
        </w:rPr>
      </w:pPr>
      <w:r>
        <w:rPr>
          <w:rFonts w:ascii="Century Gothic" w:hAnsi="Century Gothic"/>
          <w:bCs/>
          <w:sz w:val="24"/>
          <w:szCs w:val="24"/>
        </w:rPr>
        <w:t>Pupils return to their table and discuss whether they wish to change any of the positions of their statements in the light of what they have heard from the two groups they have visited.</w:t>
      </w:r>
    </w:p>
    <w:p w14:paraId="11202BAB" w14:textId="6C1C8F34" w:rsidR="000134D5" w:rsidRDefault="000134D5">
      <w:pPr>
        <w:rPr>
          <w:rFonts w:ascii="Century Gothic" w:hAnsi="Century Gothic"/>
          <w:b/>
          <w:color w:val="7030A0"/>
          <w:sz w:val="28"/>
          <w:szCs w:val="28"/>
        </w:rPr>
      </w:pPr>
      <w:r>
        <w:rPr>
          <w:rFonts w:ascii="Century Gothic" w:hAnsi="Century Gothic"/>
          <w:b/>
          <w:color w:val="7030A0"/>
          <w:sz w:val="28"/>
          <w:szCs w:val="28"/>
        </w:rPr>
        <w:br w:type="page"/>
      </w:r>
    </w:p>
    <w:p w14:paraId="1EAEB5EE" w14:textId="77777777" w:rsidR="00D3513A" w:rsidRDefault="00D3513A" w:rsidP="00C60E02">
      <w:pPr>
        <w:rPr>
          <w:rFonts w:ascii="Century Gothic" w:hAnsi="Century Gothic"/>
          <w:b/>
          <w:color w:val="7030A0"/>
          <w:sz w:val="28"/>
          <w:szCs w:val="28"/>
        </w:rPr>
      </w:pPr>
    </w:p>
    <w:tbl>
      <w:tblPr>
        <w:tblStyle w:val="TableGrid"/>
        <w:tblW w:w="0" w:type="auto"/>
        <w:tblLook w:val="04A0" w:firstRow="1" w:lastRow="0" w:firstColumn="1" w:lastColumn="0" w:noHBand="0" w:noVBand="1"/>
      </w:tblPr>
      <w:tblGrid>
        <w:gridCol w:w="3194"/>
        <w:gridCol w:w="3194"/>
        <w:gridCol w:w="3195"/>
      </w:tblGrid>
      <w:tr w:rsidR="00D209EE" w14:paraId="4CCFAC0E" w14:textId="77777777" w:rsidTr="00D209EE">
        <w:tc>
          <w:tcPr>
            <w:tcW w:w="3194" w:type="dxa"/>
          </w:tcPr>
          <w:p w14:paraId="47D6C421" w14:textId="77777777" w:rsidR="00785191" w:rsidRDefault="00785191" w:rsidP="00785191">
            <w:pPr>
              <w:jc w:val="center"/>
              <w:rPr>
                <w:rFonts w:ascii="Century Gothic" w:hAnsi="Century Gothic"/>
                <w:sz w:val="24"/>
                <w:szCs w:val="24"/>
              </w:rPr>
            </w:pPr>
          </w:p>
          <w:p w14:paraId="48584B55" w14:textId="77777777" w:rsidR="00785191" w:rsidRDefault="00785191" w:rsidP="00785191">
            <w:pPr>
              <w:jc w:val="center"/>
              <w:rPr>
                <w:rFonts w:ascii="Century Gothic" w:hAnsi="Century Gothic"/>
                <w:sz w:val="24"/>
                <w:szCs w:val="24"/>
              </w:rPr>
            </w:pPr>
          </w:p>
          <w:p w14:paraId="5D91BE98" w14:textId="65C26116" w:rsidR="00D209EE" w:rsidRPr="00D209EE" w:rsidRDefault="00D209EE" w:rsidP="00785191">
            <w:pPr>
              <w:jc w:val="center"/>
              <w:rPr>
                <w:rFonts w:ascii="Century Gothic" w:hAnsi="Century Gothic"/>
                <w:sz w:val="24"/>
                <w:szCs w:val="24"/>
              </w:rPr>
            </w:pPr>
            <w:r>
              <w:rPr>
                <w:rFonts w:ascii="Century Gothic" w:hAnsi="Century Gothic"/>
                <w:sz w:val="24"/>
                <w:szCs w:val="24"/>
              </w:rPr>
              <w:t>Easter offers hope because</w:t>
            </w:r>
            <w:r w:rsidR="0083606C">
              <w:rPr>
                <w:rFonts w:ascii="Century Gothic" w:hAnsi="Century Gothic"/>
                <w:sz w:val="24"/>
                <w:szCs w:val="24"/>
              </w:rPr>
              <w:t xml:space="preserve">, through </w:t>
            </w:r>
            <w:r>
              <w:rPr>
                <w:rFonts w:ascii="Century Gothic" w:hAnsi="Century Gothic"/>
                <w:sz w:val="24"/>
                <w:szCs w:val="24"/>
              </w:rPr>
              <w:t>Jesus’ death</w:t>
            </w:r>
            <w:r w:rsidR="0083606C">
              <w:rPr>
                <w:rFonts w:ascii="Century Gothic" w:hAnsi="Century Gothic"/>
                <w:sz w:val="24"/>
                <w:szCs w:val="24"/>
              </w:rPr>
              <w:t>,</w:t>
            </w:r>
            <w:r>
              <w:rPr>
                <w:rFonts w:ascii="Century Gothic" w:hAnsi="Century Gothic"/>
                <w:sz w:val="24"/>
                <w:szCs w:val="24"/>
              </w:rPr>
              <w:t xml:space="preserve"> the ultimate sacrifice for the sins of the whole world</w:t>
            </w:r>
            <w:r w:rsidR="0083606C">
              <w:rPr>
                <w:rFonts w:ascii="Century Gothic" w:hAnsi="Century Gothic"/>
                <w:sz w:val="24"/>
                <w:szCs w:val="24"/>
              </w:rPr>
              <w:t xml:space="preserve"> has been made once and for all</w:t>
            </w:r>
            <w:r w:rsidR="004D2F83">
              <w:rPr>
                <w:rFonts w:ascii="Century Gothic" w:hAnsi="Century Gothic"/>
                <w:sz w:val="24"/>
                <w:szCs w:val="24"/>
              </w:rPr>
              <w:t>.</w:t>
            </w:r>
          </w:p>
          <w:p w14:paraId="63DF1708" w14:textId="77777777" w:rsidR="00D209EE" w:rsidRDefault="00D209EE" w:rsidP="00785191">
            <w:pPr>
              <w:jc w:val="center"/>
              <w:rPr>
                <w:sz w:val="28"/>
                <w:szCs w:val="28"/>
              </w:rPr>
            </w:pPr>
          </w:p>
          <w:p w14:paraId="2D538596" w14:textId="77777777" w:rsidR="00D209EE" w:rsidRDefault="00D209EE" w:rsidP="00785191">
            <w:pPr>
              <w:rPr>
                <w:sz w:val="28"/>
                <w:szCs w:val="28"/>
              </w:rPr>
            </w:pPr>
          </w:p>
          <w:p w14:paraId="5A7ABCCC" w14:textId="3B119A26" w:rsidR="00D209EE" w:rsidRDefault="00D209EE" w:rsidP="00785191">
            <w:pPr>
              <w:jc w:val="center"/>
              <w:rPr>
                <w:sz w:val="28"/>
                <w:szCs w:val="28"/>
              </w:rPr>
            </w:pPr>
          </w:p>
        </w:tc>
        <w:tc>
          <w:tcPr>
            <w:tcW w:w="3194" w:type="dxa"/>
          </w:tcPr>
          <w:p w14:paraId="31C8A140" w14:textId="77777777" w:rsidR="00785191" w:rsidRDefault="00785191" w:rsidP="00785191">
            <w:pPr>
              <w:jc w:val="center"/>
              <w:rPr>
                <w:rFonts w:ascii="Century Gothic" w:hAnsi="Century Gothic"/>
                <w:sz w:val="24"/>
                <w:szCs w:val="24"/>
              </w:rPr>
            </w:pPr>
          </w:p>
          <w:p w14:paraId="18305EC2" w14:textId="77777777" w:rsidR="00785191" w:rsidRDefault="00785191" w:rsidP="00785191">
            <w:pPr>
              <w:jc w:val="center"/>
              <w:rPr>
                <w:rFonts w:ascii="Century Gothic" w:hAnsi="Century Gothic"/>
                <w:sz w:val="24"/>
                <w:szCs w:val="24"/>
              </w:rPr>
            </w:pPr>
          </w:p>
          <w:p w14:paraId="31A9D1BA" w14:textId="4A4F2B77" w:rsidR="00D209EE" w:rsidRPr="00D209EE" w:rsidRDefault="00D209EE" w:rsidP="00785191">
            <w:pPr>
              <w:jc w:val="center"/>
              <w:rPr>
                <w:rFonts w:ascii="Century Gothic" w:hAnsi="Century Gothic"/>
                <w:sz w:val="24"/>
                <w:szCs w:val="24"/>
              </w:rPr>
            </w:pPr>
            <w:r w:rsidRPr="00D209EE">
              <w:rPr>
                <w:rFonts w:ascii="Century Gothic" w:hAnsi="Century Gothic"/>
                <w:sz w:val="24"/>
                <w:szCs w:val="24"/>
              </w:rPr>
              <w:t>Easter offers hope because</w:t>
            </w:r>
            <w:r w:rsidR="0083606C">
              <w:rPr>
                <w:rFonts w:ascii="Century Gothic" w:hAnsi="Century Gothic"/>
                <w:sz w:val="24"/>
                <w:szCs w:val="24"/>
              </w:rPr>
              <w:t xml:space="preserve"> </w:t>
            </w:r>
            <w:r w:rsidR="004D2F83">
              <w:rPr>
                <w:rFonts w:ascii="Century Gothic" w:hAnsi="Century Gothic"/>
                <w:sz w:val="24"/>
                <w:szCs w:val="24"/>
              </w:rPr>
              <w:t xml:space="preserve">the </w:t>
            </w:r>
            <w:r>
              <w:rPr>
                <w:rFonts w:ascii="Century Gothic" w:hAnsi="Century Gothic"/>
                <w:sz w:val="24"/>
                <w:szCs w:val="24"/>
              </w:rPr>
              <w:t xml:space="preserve">death of Christ </w:t>
            </w:r>
            <w:r w:rsidR="00F37F83">
              <w:rPr>
                <w:rFonts w:ascii="Century Gothic" w:hAnsi="Century Gothic"/>
                <w:sz w:val="24"/>
                <w:szCs w:val="24"/>
              </w:rPr>
              <w:t>offers forgiveness to all.</w:t>
            </w:r>
          </w:p>
        </w:tc>
        <w:tc>
          <w:tcPr>
            <w:tcW w:w="3195" w:type="dxa"/>
          </w:tcPr>
          <w:p w14:paraId="04DBA035" w14:textId="77777777" w:rsidR="00785191" w:rsidRDefault="00785191" w:rsidP="00785191">
            <w:pPr>
              <w:jc w:val="center"/>
              <w:rPr>
                <w:rFonts w:ascii="Century Gothic" w:hAnsi="Century Gothic"/>
                <w:sz w:val="24"/>
                <w:szCs w:val="24"/>
              </w:rPr>
            </w:pPr>
          </w:p>
          <w:p w14:paraId="5ADF8A76" w14:textId="593C4941" w:rsidR="00D209EE" w:rsidRPr="00F37F83" w:rsidRDefault="00F37F83" w:rsidP="00785191">
            <w:pPr>
              <w:jc w:val="center"/>
              <w:rPr>
                <w:rFonts w:ascii="Century Gothic" w:hAnsi="Century Gothic"/>
                <w:sz w:val="24"/>
                <w:szCs w:val="24"/>
              </w:rPr>
            </w:pPr>
            <w:r w:rsidRPr="00F37F83">
              <w:rPr>
                <w:rFonts w:ascii="Century Gothic" w:hAnsi="Century Gothic"/>
                <w:sz w:val="24"/>
                <w:szCs w:val="24"/>
              </w:rPr>
              <w:t xml:space="preserve">Easter offers hope because </w:t>
            </w:r>
            <w:r>
              <w:rPr>
                <w:rFonts w:ascii="Century Gothic" w:hAnsi="Century Gothic"/>
                <w:sz w:val="24"/>
                <w:szCs w:val="24"/>
              </w:rPr>
              <w:t xml:space="preserve">eternal life is made available </w:t>
            </w:r>
            <w:r w:rsidR="00785191">
              <w:rPr>
                <w:rFonts w:ascii="Century Gothic" w:hAnsi="Century Gothic"/>
                <w:sz w:val="24"/>
                <w:szCs w:val="24"/>
              </w:rPr>
              <w:t xml:space="preserve">because </w:t>
            </w:r>
            <w:r w:rsidR="00D3513A">
              <w:rPr>
                <w:rFonts w:ascii="Century Gothic" w:hAnsi="Century Gothic"/>
                <w:sz w:val="24"/>
                <w:szCs w:val="24"/>
              </w:rPr>
              <w:t xml:space="preserve">of the </w:t>
            </w:r>
            <w:r>
              <w:rPr>
                <w:rFonts w:ascii="Century Gothic" w:hAnsi="Century Gothic"/>
                <w:sz w:val="24"/>
                <w:szCs w:val="24"/>
              </w:rPr>
              <w:t>death and resurrection of Jesus.</w:t>
            </w:r>
          </w:p>
        </w:tc>
      </w:tr>
      <w:tr w:rsidR="00D209EE" w14:paraId="03FCA41D" w14:textId="77777777" w:rsidTr="00D209EE">
        <w:tc>
          <w:tcPr>
            <w:tcW w:w="3194" w:type="dxa"/>
          </w:tcPr>
          <w:p w14:paraId="67E51AD6" w14:textId="77777777" w:rsidR="00785191" w:rsidRDefault="00785191" w:rsidP="00785191">
            <w:pPr>
              <w:jc w:val="center"/>
              <w:rPr>
                <w:rFonts w:ascii="Century Gothic" w:hAnsi="Century Gothic"/>
                <w:sz w:val="24"/>
                <w:szCs w:val="24"/>
              </w:rPr>
            </w:pPr>
          </w:p>
          <w:p w14:paraId="43FC5CB2" w14:textId="77777777" w:rsidR="00785191" w:rsidRDefault="00785191" w:rsidP="00785191">
            <w:pPr>
              <w:jc w:val="center"/>
              <w:rPr>
                <w:rFonts w:ascii="Century Gothic" w:hAnsi="Century Gothic"/>
                <w:sz w:val="24"/>
                <w:szCs w:val="24"/>
              </w:rPr>
            </w:pPr>
          </w:p>
          <w:p w14:paraId="3067DCD6" w14:textId="5B436812" w:rsidR="00D209EE" w:rsidRPr="00F37F83" w:rsidRDefault="00F37F83" w:rsidP="00785191">
            <w:pPr>
              <w:jc w:val="center"/>
              <w:rPr>
                <w:rFonts w:ascii="Century Gothic" w:hAnsi="Century Gothic"/>
                <w:sz w:val="24"/>
                <w:szCs w:val="24"/>
              </w:rPr>
            </w:pPr>
            <w:r w:rsidRPr="00F37F83">
              <w:rPr>
                <w:rFonts w:ascii="Century Gothic" w:hAnsi="Century Gothic"/>
                <w:sz w:val="24"/>
                <w:szCs w:val="24"/>
              </w:rPr>
              <w:t>Easter offer</w:t>
            </w:r>
            <w:r w:rsidR="00785191">
              <w:rPr>
                <w:rFonts w:ascii="Century Gothic" w:hAnsi="Century Gothic"/>
                <w:sz w:val="24"/>
                <w:szCs w:val="24"/>
              </w:rPr>
              <w:t>s</w:t>
            </w:r>
            <w:r w:rsidRPr="00F37F83">
              <w:rPr>
                <w:rFonts w:ascii="Century Gothic" w:hAnsi="Century Gothic"/>
                <w:sz w:val="24"/>
                <w:szCs w:val="24"/>
              </w:rPr>
              <w:t xml:space="preserve"> hope because death is not the end.</w:t>
            </w:r>
          </w:p>
          <w:p w14:paraId="76C75263" w14:textId="77777777" w:rsidR="00D209EE" w:rsidRPr="00F37F83" w:rsidRDefault="00D209EE" w:rsidP="00785191">
            <w:pPr>
              <w:jc w:val="center"/>
              <w:rPr>
                <w:rFonts w:ascii="Century Gothic" w:hAnsi="Century Gothic"/>
                <w:sz w:val="24"/>
                <w:szCs w:val="24"/>
              </w:rPr>
            </w:pPr>
          </w:p>
          <w:p w14:paraId="2BAD3E03" w14:textId="77777777" w:rsidR="00D209EE" w:rsidRPr="00F37F83" w:rsidRDefault="00D209EE" w:rsidP="00785191">
            <w:pPr>
              <w:jc w:val="center"/>
              <w:rPr>
                <w:rFonts w:ascii="Century Gothic" w:hAnsi="Century Gothic"/>
                <w:sz w:val="24"/>
                <w:szCs w:val="24"/>
              </w:rPr>
            </w:pPr>
          </w:p>
          <w:p w14:paraId="5810D48F" w14:textId="77777777" w:rsidR="00D209EE" w:rsidRPr="00F37F83" w:rsidRDefault="00D209EE" w:rsidP="00785191">
            <w:pPr>
              <w:jc w:val="center"/>
              <w:rPr>
                <w:rFonts w:ascii="Century Gothic" w:hAnsi="Century Gothic"/>
                <w:sz w:val="24"/>
                <w:szCs w:val="24"/>
              </w:rPr>
            </w:pPr>
          </w:p>
          <w:p w14:paraId="4E10D174" w14:textId="77777777" w:rsidR="00D209EE" w:rsidRPr="00F37F83" w:rsidRDefault="00D209EE" w:rsidP="00785191">
            <w:pPr>
              <w:jc w:val="center"/>
              <w:rPr>
                <w:rFonts w:ascii="Century Gothic" w:hAnsi="Century Gothic"/>
                <w:sz w:val="24"/>
                <w:szCs w:val="24"/>
              </w:rPr>
            </w:pPr>
          </w:p>
          <w:p w14:paraId="56087119" w14:textId="2F858A1D" w:rsidR="00D209EE" w:rsidRPr="00F37F83" w:rsidRDefault="00D209EE" w:rsidP="00785191">
            <w:pPr>
              <w:rPr>
                <w:rFonts w:ascii="Century Gothic" w:hAnsi="Century Gothic"/>
                <w:sz w:val="24"/>
                <w:szCs w:val="24"/>
              </w:rPr>
            </w:pPr>
          </w:p>
        </w:tc>
        <w:tc>
          <w:tcPr>
            <w:tcW w:w="3194" w:type="dxa"/>
          </w:tcPr>
          <w:p w14:paraId="49DBC0BC" w14:textId="77777777" w:rsidR="00785191" w:rsidRDefault="00785191" w:rsidP="00785191">
            <w:pPr>
              <w:jc w:val="center"/>
              <w:rPr>
                <w:rFonts w:ascii="Century Gothic" w:hAnsi="Century Gothic"/>
                <w:sz w:val="24"/>
                <w:szCs w:val="24"/>
              </w:rPr>
            </w:pPr>
          </w:p>
          <w:p w14:paraId="0C65E486" w14:textId="77777777" w:rsidR="00785191" w:rsidRDefault="00785191" w:rsidP="00785191">
            <w:pPr>
              <w:jc w:val="center"/>
              <w:rPr>
                <w:rFonts w:ascii="Century Gothic" w:hAnsi="Century Gothic"/>
                <w:sz w:val="24"/>
                <w:szCs w:val="24"/>
              </w:rPr>
            </w:pPr>
          </w:p>
          <w:p w14:paraId="1CE7A806" w14:textId="0E7DD520" w:rsidR="00D209EE" w:rsidRPr="00F37F83" w:rsidRDefault="00F37F83" w:rsidP="00785191">
            <w:pPr>
              <w:jc w:val="center"/>
              <w:rPr>
                <w:rFonts w:ascii="Century Gothic" w:hAnsi="Century Gothic"/>
                <w:sz w:val="24"/>
                <w:szCs w:val="24"/>
              </w:rPr>
            </w:pPr>
            <w:r w:rsidRPr="00F37F83">
              <w:rPr>
                <w:rFonts w:ascii="Century Gothic" w:hAnsi="Century Gothic"/>
                <w:sz w:val="24"/>
                <w:szCs w:val="24"/>
              </w:rPr>
              <w:t>Easter offers hope because this world is not the final answer.</w:t>
            </w:r>
          </w:p>
        </w:tc>
        <w:tc>
          <w:tcPr>
            <w:tcW w:w="3195" w:type="dxa"/>
          </w:tcPr>
          <w:p w14:paraId="159B7DF2" w14:textId="77777777" w:rsidR="00785191" w:rsidRDefault="00785191" w:rsidP="00785191">
            <w:pPr>
              <w:jc w:val="center"/>
              <w:rPr>
                <w:rFonts w:ascii="Century Gothic" w:hAnsi="Century Gothic"/>
                <w:sz w:val="24"/>
                <w:szCs w:val="24"/>
              </w:rPr>
            </w:pPr>
          </w:p>
          <w:p w14:paraId="7E259CC8" w14:textId="233A7B5E" w:rsidR="00D209EE" w:rsidRPr="00F37F83" w:rsidRDefault="00F37F83" w:rsidP="00785191">
            <w:pPr>
              <w:jc w:val="center"/>
              <w:rPr>
                <w:rFonts w:ascii="Century Gothic" w:hAnsi="Century Gothic"/>
                <w:sz w:val="24"/>
                <w:szCs w:val="24"/>
              </w:rPr>
            </w:pPr>
            <w:r w:rsidRPr="00F37F83">
              <w:rPr>
                <w:rFonts w:ascii="Century Gothic" w:hAnsi="Century Gothic"/>
                <w:sz w:val="24"/>
                <w:szCs w:val="24"/>
              </w:rPr>
              <w:t>Easter offers hope because humanity</w:t>
            </w:r>
            <w:r>
              <w:rPr>
                <w:rFonts w:ascii="Century Gothic" w:hAnsi="Century Gothic"/>
                <w:sz w:val="24"/>
                <w:szCs w:val="24"/>
              </w:rPr>
              <w:t xml:space="preserve"> can have a relationship with God again through Jesus Christ.</w:t>
            </w:r>
          </w:p>
        </w:tc>
      </w:tr>
      <w:tr w:rsidR="00D209EE" w14:paraId="726F50E4" w14:textId="77777777" w:rsidTr="00D209EE">
        <w:tc>
          <w:tcPr>
            <w:tcW w:w="3194" w:type="dxa"/>
          </w:tcPr>
          <w:p w14:paraId="2B2553E6" w14:textId="77777777" w:rsidR="00785191" w:rsidRDefault="00785191" w:rsidP="00785191">
            <w:pPr>
              <w:jc w:val="center"/>
              <w:rPr>
                <w:rFonts w:ascii="Century Gothic" w:hAnsi="Century Gothic"/>
                <w:sz w:val="24"/>
                <w:szCs w:val="24"/>
              </w:rPr>
            </w:pPr>
          </w:p>
          <w:p w14:paraId="5BA59AD9" w14:textId="77777777" w:rsidR="00785191" w:rsidRDefault="00785191" w:rsidP="00785191">
            <w:pPr>
              <w:jc w:val="center"/>
              <w:rPr>
                <w:rFonts w:ascii="Century Gothic" w:hAnsi="Century Gothic"/>
                <w:sz w:val="24"/>
                <w:szCs w:val="24"/>
              </w:rPr>
            </w:pPr>
          </w:p>
          <w:p w14:paraId="142D93C2" w14:textId="52107000" w:rsidR="00D209EE" w:rsidRPr="00785191" w:rsidRDefault="00F37F83" w:rsidP="00785191">
            <w:pPr>
              <w:jc w:val="center"/>
              <w:rPr>
                <w:rFonts w:ascii="Century Gothic" w:hAnsi="Century Gothic"/>
                <w:sz w:val="24"/>
                <w:szCs w:val="24"/>
              </w:rPr>
            </w:pPr>
            <w:r w:rsidRPr="00785191">
              <w:rPr>
                <w:rFonts w:ascii="Century Gothic" w:hAnsi="Century Gothic"/>
                <w:sz w:val="24"/>
                <w:szCs w:val="24"/>
              </w:rPr>
              <w:t xml:space="preserve">Easter offers hope because </w:t>
            </w:r>
            <w:r w:rsidR="00785191" w:rsidRPr="00785191">
              <w:rPr>
                <w:rFonts w:ascii="Century Gothic" w:hAnsi="Century Gothic"/>
                <w:sz w:val="24"/>
                <w:szCs w:val="24"/>
              </w:rPr>
              <w:t>you can have a new start in life.</w:t>
            </w:r>
          </w:p>
          <w:p w14:paraId="5A4F7741" w14:textId="77777777" w:rsidR="00D209EE" w:rsidRDefault="00D209EE" w:rsidP="00785191">
            <w:pPr>
              <w:jc w:val="center"/>
              <w:rPr>
                <w:sz w:val="28"/>
                <w:szCs w:val="28"/>
              </w:rPr>
            </w:pPr>
          </w:p>
          <w:p w14:paraId="2C21599A" w14:textId="77777777" w:rsidR="00D209EE" w:rsidRDefault="00D209EE" w:rsidP="00785191">
            <w:pPr>
              <w:jc w:val="center"/>
              <w:rPr>
                <w:sz w:val="28"/>
                <w:szCs w:val="28"/>
              </w:rPr>
            </w:pPr>
          </w:p>
          <w:p w14:paraId="77C5B0A3" w14:textId="77777777" w:rsidR="00D209EE" w:rsidRDefault="00D209EE" w:rsidP="00785191">
            <w:pPr>
              <w:jc w:val="center"/>
              <w:rPr>
                <w:sz w:val="28"/>
                <w:szCs w:val="28"/>
              </w:rPr>
            </w:pPr>
          </w:p>
          <w:p w14:paraId="52A32846" w14:textId="77777777" w:rsidR="00D209EE" w:rsidRDefault="00D209EE" w:rsidP="00785191">
            <w:pPr>
              <w:jc w:val="center"/>
              <w:rPr>
                <w:sz w:val="28"/>
                <w:szCs w:val="28"/>
              </w:rPr>
            </w:pPr>
          </w:p>
          <w:p w14:paraId="0E309EF7" w14:textId="760110DC" w:rsidR="00D209EE" w:rsidRDefault="00D209EE" w:rsidP="00785191">
            <w:pPr>
              <w:rPr>
                <w:sz w:val="28"/>
                <w:szCs w:val="28"/>
              </w:rPr>
            </w:pPr>
          </w:p>
        </w:tc>
        <w:tc>
          <w:tcPr>
            <w:tcW w:w="3194" w:type="dxa"/>
          </w:tcPr>
          <w:p w14:paraId="546A66DD" w14:textId="77777777" w:rsidR="00785191" w:rsidRDefault="00785191" w:rsidP="00785191">
            <w:pPr>
              <w:jc w:val="center"/>
              <w:rPr>
                <w:rFonts w:ascii="Century Gothic" w:hAnsi="Century Gothic"/>
                <w:sz w:val="24"/>
                <w:szCs w:val="24"/>
              </w:rPr>
            </w:pPr>
          </w:p>
          <w:p w14:paraId="3BEE50FD" w14:textId="77777777" w:rsidR="00785191" w:rsidRDefault="00785191" w:rsidP="00785191">
            <w:pPr>
              <w:jc w:val="center"/>
              <w:rPr>
                <w:rFonts w:ascii="Century Gothic" w:hAnsi="Century Gothic"/>
                <w:sz w:val="24"/>
                <w:szCs w:val="24"/>
              </w:rPr>
            </w:pPr>
          </w:p>
          <w:p w14:paraId="7A4F2692" w14:textId="10F902D5" w:rsidR="00D209EE" w:rsidRPr="00785191" w:rsidRDefault="00785191" w:rsidP="00785191">
            <w:pPr>
              <w:jc w:val="center"/>
              <w:rPr>
                <w:rFonts w:ascii="Century Gothic" w:hAnsi="Century Gothic"/>
                <w:sz w:val="24"/>
                <w:szCs w:val="24"/>
              </w:rPr>
            </w:pPr>
            <w:r w:rsidRPr="00785191">
              <w:rPr>
                <w:rFonts w:ascii="Century Gothic" w:hAnsi="Century Gothic"/>
                <w:sz w:val="24"/>
                <w:szCs w:val="24"/>
              </w:rPr>
              <w:t>Easter offers hope because it gives people a purpose to this</w:t>
            </w:r>
            <w:r>
              <w:rPr>
                <w:rFonts w:ascii="Century Gothic" w:hAnsi="Century Gothic"/>
                <w:sz w:val="24"/>
                <w:szCs w:val="24"/>
              </w:rPr>
              <w:t xml:space="preserve"> life.</w:t>
            </w:r>
          </w:p>
        </w:tc>
        <w:tc>
          <w:tcPr>
            <w:tcW w:w="3195" w:type="dxa"/>
          </w:tcPr>
          <w:p w14:paraId="3315914E" w14:textId="77777777" w:rsidR="00785191" w:rsidRDefault="00785191" w:rsidP="00785191">
            <w:pPr>
              <w:jc w:val="center"/>
              <w:rPr>
                <w:rFonts w:ascii="Century Gothic" w:hAnsi="Century Gothic"/>
                <w:sz w:val="24"/>
                <w:szCs w:val="24"/>
              </w:rPr>
            </w:pPr>
          </w:p>
          <w:p w14:paraId="4C92A0BF" w14:textId="77777777" w:rsidR="00785191" w:rsidRDefault="00785191" w:rsidP="00785191">
            <w:pPr>
              <w:jc w:val="center"/>
              <w:rPr>
                <w:rFonts w:ascii="Century Gothic" w:hAnsi="Century Gothic"/>
                <w:sz w:val="24"/>
                <w:szCs w:val="24"/>
              </w:rPr>
            </w:pPr>
          </w:p>
          <w:p w14:paraId="49879BC2" w14:textId="0E4BCA60" w:rsidR="00D209EE" w:rsidRPr="00785191" w:rsidRDefault="00785191" w:rsidP="00785191">
            <w:pPr>
              <w:jc w:val="center"/>
              <w:rPr>
                <w:rFonts w:ascii="Century Gothic" w:hAnsi="Century Gothic"/>
                <w:sz w:val="24"/>
                <w:szCs w:val="24"/>
              </w:rPr>
            </w:pPr>
            <w:r w:rsidRPr="00785191">
              <w:rPr>
                <w:rFonts w:ascii="Century Gothic" w:hAnsi="Century Gothic"/>
                <w:sz w:val="24"/>
                <w:szCs w:val="24"/>
              </w:rPr>
              <w:t>Easter offers hope because it gives</w:t>
            </w:r>
            <w:r w:rsidR="0092160C">
              <w:rPr>
                <w:rFonts w:ascii="Century Gothic" w:hAnsi="Century Gothic"/>
                <w:sz w:val="24"/>
                <w:szCs w:val="24"/>
              </w:rPr>
              <w:t xml:space="preserve"> all</w:t>
            </w:r>
            <w:r w:rsidRPr="00785191">
              <w:rPr>
                <w:rFonts w:ascii="Century Gothic" w:hAnsi="Century Gothic"/>
                <w:sz w:val="24"/>
                <w:szCs w:val="24"/>
              </w:rPr>
              <w:t xml:space="preserve"> people a choice whether or not to accept Jesus as God incarnate.</w:t>
            </w:r>
          </w:p>
        </w:tc>
      </w:tr>
    </w:tbl>
    <w:p w14:paraId="3FD203B3" w14:textId="77777777" w:rsidR="00D209EE" w:rsidRPr="00D209EE" w:rsidRDefault="00D209EE" w:rsidP="00C60E02">
      <w:pPr>
        <w:rPr>
          <w:sz w:val="28"/>
          <w:szCs w:val="28"/>
        </w:rPr>
      </w:pPr>
    </w:p>
    <w:sectPr w:rsidR="00D209EE" w:rsidRPr="00D209EE" w:rsidSect="0027078B">
      <w:footerReference w:type="default" r:id="rId9"/>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B9197" w14:textId="77777777" w:rsidR="00444CC2" w:rsidRDefault="00444CC2" w:rsidP="00AA7CE2">
      <w:pPr>
        <w:spacing w:after="0" w:line="240" w:lineRule="auto"/>
      </w:pPr>
      <w:r>
        <w:separator/>
      </w:r>
    </w:p>
  </w:endnote>
  <w:endnote w:type="continuationSeparator" w:id="0">
    <w:p w14:paraId="59C826CE" w14:textId="77777777" w:rsidR="00444CC2" w:rsidRDefault="00444CC2"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29D8C" w14:textId="77777777" w:rsidR="00444CC2" w:rsidRDefault="00444CC2" w:rsidP="00AA7CE2">
      <w:pPr>
        <w:spacing w:after="0" w:line="240" w:lineRule="auto"/>
      </w:pPr>
      <w:r>
        <w:separator/>
      </w:r>
    </w:p>
  </w:footnote>
  <w:footnote w:type="continuationSeparator" w:id="0">
    <w:p w14:paraId="77373D88" w14:textId="77777777" w:rsidR="00444CC2" w:rsidRDefault="00444CC2"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0E6B30"/>
    <w:multiLevelType w:val="hybridMultilevel"/>
    <w:tmpl w:val="CF8A7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B76AC6"/>
    <w:multiLevelType w:val="hybridMultilevel"/>
    <w:tmpl w:val="0922A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9D04A4"/>
    <w:multiLevelType w:val="hybridMultilevel"/>
    <w:tmpl w:val="7F043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8B49A8"/>
    <w:multiLevelType w:val="hybridMultilevel"/>
    <w:tmpl w:val="D0947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9"/>
  </w:num>
  <w:num w:numId="5">
    <w:abstractNumId w:val="5"/>
  </w:num>
  <w:num w:numId="6">
    <w:abstractNumId w:val="0"/>
  </w:num>
  <w:num w:numId="7">
    <w:abstractNumId w:val="6"/>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34D5"/>
    <w:rsid w:val="00095068"/>
    <w:rsid w:val="000B4CC3"/>
    <w:rsid w:val="000D3B69"/>
    <w:rsid w:val="000E3DC5"/>
    <w:rsid w:val="001D46FF"/>
    <w:rsid w:val="00216194"/>
    <w:rsid w:val="002236D6"/>
    <w:rsid w:val="0023641A"/>
    <w:rsid w:val="00261A82"/>
    <w:rsid w:val="0027078B"/>
    <w:rsid w:val="002776DA"/>
    <w:rsid w:val="00291AC3"/>
    <w:rsid w:val="00340789"/>
    <w:rsid w:val="003B0D9C"/>
    <w:rsid w:val="00444CC2"/>
    <w:rsid w:val="00445CC4"/>
    <w:rsid w:val="00466BDD"/>
    <w:rsid w:val="004D2F83"/>
    <w:rsid w:val="005270F9"/>
    <w:rsid w:val="00555D91"/>
    <w:rsid w:val="0058078F"/>
    <w:rsid w:val="005A0214"/>
    <w:rsid w:val="005A68A5"/>
    <w:rsid w:val="005B11DC"/>
    <w:rsid w:val="00677950"/>
    <w:rsid w:val="006F45CD"/>
    <w:rsid w:val="00717B14"/>
    <w:rsid w:val="00785191"/>
    <w:rsid w:val="0083606C"/>
    <w:rsid w:val="0092160C"/>
    <w:rsid w:val="00977D56"/>
    <w:rsid w:val="00A37960"/>
    <w:rsid w:val="00AA7CE2"/>
    <w:rsid w:val="00AE2A5D"/>
    <w:rsid w:val="00B02A8F"/>
    <w:rsid w:val="00C106BE"/>
    <w:rsid w:val="00C56337"/>
    <w:rsid w:val="00C60E02"/>
    <w:rsid w:val="00CD47E0"/>
    <w:rsid w:val="00D209EE"/>
    <w:rsid w:val="00D3513A"/>
    <w:rsid w:val="00DD7916"/>
    <w:rsid w:val="00EC5054"/>
    <w:rsid w:val="00ED0F2E"/>
    <w:rsid w:val="00F37C8F"/>
    <w:rsid w:val="00F37F83"/>
    <w:rsid w:val="00F51B19"/>
    <w:rsid w:val="00F73D08"/>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  @ GROW Education / LDBS</cp:lastModifiedBy>
  <cp:revision>2</cp:revision>
  <cp:lastPrinted>2020-03-27T13:55:00Z</cp:lastPrinted>
  <dcterms:created xsi:type="dcterms:W3CDTF">2021-01-27T18:08:00Z</dcterms:created>
  <dcterms:modified xsi:type="dcterms:W3CDTF">2021-01-27T18:08:00Z</dcterms:modified>
</cp:coreProperties>
</file>