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F" w:rsidRPr="008A1883" w:rsidRDefault="008A1883" w:rsidP="008A1883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 w:rsidRPr="008A1883">
        <w:rPr>
          <w:rFonts w:ascii="Century Gothic" w:hAnsi="Century Gothic"/>
          <w:b/>
        </w:rPr>
        <w:t>Cohort tracker for …………</w:t>
      </w:r>
    </w:p>
    <w:p w:rsidR="008A1883" w:rsidRDefault="008A1883" w:rsidP="008A1883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A1883" w:rsidRPr="008A1883" w:rsidTr="008A1883">
        <w:tc>
          <w:tcPr>
            <w:tcW w:w="1992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992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8A1883"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1992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8A1883"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1993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8A1883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1993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8A1883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1993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8A1883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1993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8A1883">
              <w:rPr>
                <w:rFonts w:ascii="Century Gothic" w:hAnsi="Century Gothic"/>
                <w:b/>
              </w:rPr>
              <w:t>Year 6</w:t>
            </w:r>
          </w:p>
        </w:tc>
      </w:tr>
      <w:tr w:rsidR="008A1883" w:rsidTr="008A1883">
        <w:tc>
          <w:tcPr>
            <w:tcW w:w="1992" w:type="dxa"/>
          </w:tcPr>
          <w:p w:rsidR="008A1883" w:rsidRDefault="00D776EA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Working towards expected</w:t>
            </w: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992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2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A1883" w:rsidTr="008A1883">
        <w:tc>
          <w:tcPr>
            <w:tcW w:w="1992" w:type="dxa"/>
          </w:tcPr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8A1883">
              <w:rPr>
                <w:rFonts w:ascii="Century Gothic" w:hAnsi="Century Gothic"/>
                <w:b/>
              </w:rPr>
              <w:t>Meeting</w:t>
            </w:r>
          </w:p>
          <w:p w:rsidR="008A1883" w:rsidRDefault="00D776EA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8A1883" w:rsidRPr="008A1883">
              <w:rPr>
                <w:rFonts w:ascii="Century Gothic" w:hAnsi="Century Gothic"/>
                <w:b/>
              </w:rPr>
              <w:t xml:space="preserve">xpectations </w:t>
            </w: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992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2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A1883" w:rsidTr="008A1883">
        <w:tc>
          <w:tcPr>
            <w:tcW w:w="1992" w:type="dxa"/>
          </w:tcPr>
          <w:p w:rsidR="008A1883" w:rsidRDefault="00076D17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Greater depth</w:t>
            </w: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8A1883" w:rsidRPr="008A1883" w:rsidRDefault="008A1883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992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2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993" w:type="dxa"/>
          </w:tcPr>
          <w:p w:rsidR="008A1883" w:rsidRDefault="008A1883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8A1883" w:rsidRPr="008A1883" w:rsidRDefault="008A1883" w:rsidP="008A1883">
      <w:pPr>
        <w:pStyle w:val="NoSpacing"/>
        <w:rPr>
          <w:rFonts w:ascii="Century Gothic" w:hAnsi="Century Gothic"/>
        </w:rPr>
      </w:pPr>
    </w:p>
    <w:sectPr w:rsidR="008A1883" w:rsidRPr="008A1883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6"/>
    <w:rsid w:val="00076D17"/>
    <w:rsid w:val="00244B36"/>
    <w:rsid w:val="0055467F"/>
    <w:rsid w:val="008A1883"/>
    <w:rsid w:val="00964B87"/>
    <w:rsid w:val="00D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952B-A17D-46A4-92A1-C8BA625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Camby, Chief Executive</dc:creator>
  <cp:keywords/>
  <dc:description/>
  <cp:lastModifiedBy>Yee Thinn</cp:lastModifiedBy>
  <cp:revision>2</cp:revision>
  <dcterms:created xsi:type="dcterms:W3CDTF">2018-10-16T08:01:00Z</dcterms:created>
  <dcterms:modified xsi:type="dcterms:W3CDTF">2018-10-16T08:01:00Z</dcterms:modified>
</cp:coreProperties>
</file>